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AB" w:rsidRPr="006420D6" w:rsidRDefault="001043AB" w:rsidP="00E269D6">
      <w:pPr>
        <w:pBdr>
          <w:bottom w:val="single" w:sz="4" w:space="1" w:color="auto"/>
        </w:pBdr>
        <w:jc w:val="right"/>
        <w:rPr>
          <w:b/>
          <w:color w:val="943634"/>
          <w:sz w:val="24"/>
          <w:szCs w:val="24"/>
          <w:lang w:val="en-US"/>
        </w:rPr>
      </w:pPr>
      <w:r w:rsidRPr="00EB46A5">
        <w:rPr>
          <w:b/>
          <w:noProof/>
          <w:color w:val="943634"/>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ISOP Logo.jpg" style="width:126.75pt;height:96.75pt;visibility:visible">
            <v:imagedata r:id="rId7" o:title=""/>
          </v:shape>
        </w:pict>
      </w:r>
      <w:r w:rsidRPr="006420D6">
        <w:rPr>
          <w:b/>
          <w:color w:val="943634"/>
          <w:sz w:val="24"/>
          <w:szCs w:val="24"/>
          <w:lang w:val="en-US"/>
        </w:rPr>
        <w:t>Guidance for raising competence levels of migrants in Austria</w:t>
      </w:r>
    </w:p>
    <w:p w:rsidR="001043AB" w:rsidRPr="00171C14" w:rsidRDefault="001043AB" w:rsidP="001F48C7">
      <w:pPr>
        <w:jc w:val="right"/>
        <w:rPr>
          <w:b/>
          <w:u w:val="single"/>
          <w:lang w:val="en-US"/>
        </w:rPr>
      </w:pPr>
      <w:r w:rsidRPr="00171C14">
        <w:rPr>
          <w:b/>
          <w:u w:val="single"/>
          <w:lang w:val="en-US"/>
        </w:rPr>
        <w:t>Silvia Göhring, Austria</w:t>
      </w:r>
    </w:p>
    <w:p w:rsidR="001043AB" w:rsidRPr="002E3723" w:rsidRDefault="001043AB" w:rsidP="001F48C7">
      <w:pPr>
        <w:rPr>
          <w:b/>
          <w:color w:val="943634"/>
          <w:u w:val="single"/>
          <w:lang w:val="en-US"/>
        </w:rPr>
      </w:pPr>
      <w:r w:rsidRPr="002E3723">
        <w:rPr>
          <w:b/>
          <w:color w:val="943634"/>
          <w:u w:val="single"/>
          <w:lang w:val="en-US"/>
        </w:rPr>
        <w:t>Structural background in Austria</w:t>
      </w:r>
    </w:p>
    <w:p w:rsidR="001043AB" w:rsidRDefault="001043AB" w:rsidP="001F48C7">
      <w:pPr>
        <w:pStyle w:val="ListParagraph"/>
        <w:numPr>
          <w:ilvl w:val="0"/>
          <w:numId w:val="2"/>
        </w:numPr>
        <w:rPr>
          <w:lang w:val="en-GB"/>
        </w:rPr>
      </w:pPr>
      <w:r>
        <w:rPr>
          <w:lang w:val="en-GB"/>
        </w:rPr>
        <w:t>no standardised, nationally recognised procedure</w:t>
      </w:r>
    </w:p>
    <w:p w:rsidR="001043AB" w:rsidRDefault="001043AB" w:rsidP="001F48C7">
      <w:pPr>
        <w:pStyle w:val="ListParagraph"/>
        <w:numPr>
          <w:ilvl w:val="0"/>
          <w:numId w:val="2"/>
        </w:numPr>
        <w:rPr>
          <w:lang w:val="en-GB"/>
        </w:rPr>
      </w:pPr>
      <w:r>
        <w:rPr>
          <w:lang w:val="en-GB"/>
        </w:rPr>
        <w:t>no clearly defined concept for the integration of immigrants</w:t>
      </w:r>
    </w:p>
    <w:p w:rsidR="001043AB" w:rsidRDefault="001043AB" w:rsidP="002E3723">
      <w:pPr>
        <w:pStyle w:val="ListParagraph"/>
        <w:numPr>
          <w:ilvl w:val="0"/>
          <w:numId w:val="2"/>
        </w:numPr>
        <w:rPr>
          <w:lang w:val="en-GB"/>
        </w:rPr>
      </w:pPr>
      <w:r w:rsidRPr="002E3723">
        <w:rPr>
          <w:lang w:val="en-GB"/>
        </w:rPr>
        <w:t>outsourcing of integration-related activities to privately run organisations in the social and education sector</w:t>
      </w:r>
    </w:p>
    <w:p w:rsidR="001043AB" w:rsidRPr="002E3723" w:rsidRDefault="001043AB" w:rsidP="002E3723">
      <w:pPr>
        <w:pStyle w:val="ListParagraph"/>
        <w:numPr>
          <w:ilvl w:val="1"/>
          <w:numId w:val="2"/>
        </w:numPr>
        <w:rPr>
          <w:lang w:val="en-GB"/>
        </w:rPr>
      </w:pPr>
      <w:r>
        <w:rPr>
          <w:lang w:val="en-GB"/>
        </w:rPr>
        <w:t>t</w:t>
      </w:r>
      <w:r w:rsidRPr="002E3723">
        <w:rPr>
          <w:lang w:val="en-GB"/>
        </w:rPr>
        <w:t>he quality of service provided is dependent on two factors:</w:t>
      </w:r>
    </w:p>
    <w:p w:rsidR="001043AB" w:rsidRPr="002E3723" w:rsidRDefault="001043AB" w:rsidP="002E3723">
      <w:pPr>
        <w:pStyle w:val="ListParagraph"/>
        <w:numPr>
          <w:ilvl w:val="2"/>
          <w:numId w:val="2"/>
        </w:numPr>
        <w:rPr>
          <w:lang w:val="en-GB"/>
        </w:rPr>
      </w:pPr>
      <w:r w:rsidRPr="002E3723">
        <w:rPr>
          <w:lang w:val="en-GB"/>
        </w:rPr>
        <w:t>the organisation’s level of knowledge and experience</w:t>
      </w:r>
    </w:p>
    <w:p w:rsidR="001043AB" w:rsidRPr="002E3723" w:rsidRDefault="001043AB" w:rsidP="002E3723">
      <w:pPr>
        <w:pStyle w:val="ListParagraph"/>
        <w:numPr>
          <w:ilvl w:val="2"/>
          <w:numId w:val="2"/>
        </w:numPr>
        <w:rPr>
          <w:lang w:val="en-GB"/>
        </w:rPr>
      </w:pPr>
      <w:r w:rsidRPr="002E3723">
        <w:rPr>
          <w:lang w:val="en-GB"/>
        </w:rPr>
        <w:t xml:space="preserve">the creativity of the organisation also with regard to funding </w:t>
      </w:r>
      <w:r w:rsidRPr="00285FEA">
        <w:rPr>
          <w:lang w:val="en-GB"/>
        </w:rPr>
        <w:t>efforts</w:t>
      </w:r>
    </w:p>
    <w:p w:rsidR="001043AB" w:rsidRPr="002E3723" w:rsidRDefault="001043AB" w:rsidP="002E3723">
      <w:pPr>
        <w:pStyle w:val="ListParagraph"/>
        <w:numPr>
          <w:ilvl w:val="3"/>
          <w:numId w:val="2"/>
        </w:numPr>
        <w:rPr>
          <w:lang w:val="en-GB"/>
        </w:rPr>
      </w:pPr>
      <w:r w:rsidRPr="002E3723">
        <w:rPr>
          <w:lang w:val="en-GB"/>
        </w:rPr>
        <w:t>The unfortunate upshot of this is that the activities – independent of their quality – are rarely planned as anything more than short-term projects. Long-term planning and development is difficult</w:t>
      </w:r>
      <w:r>
        <w:rPr>
          <w:lang w:val="en-GB"/>
        </w:rPr>
        <w:t>,</w:t>
      </w:r>
      <w:r w:rsidRPr="002E3723">
        <w:rPr>
          <w:lang w:val="en-GB"/>
        </w:rPr>
        <w:t xml:space="preserve"> meaning that there is no continuity in the development process – A back-to-square-one situation ensues where similar activities are carried out elsewhere. Naturally, questions of sustainability, quality, stability, etc. will arise from a situation like this.</w:t>
      </w:r>
    </w:p>
    <w:p w:rsidR="001043AB" w:rsidRPr="00624C34" w:rsidRDefault="001043AB" w:rsidP="00624C34">
      <w:pPr>
        <w:rPr>
          <w:b/>
          <w:color w:val="943634"/>
          <w:u w:val="single"/>
        </w:rPr>
      </w:pPr>
      <w:r w:rsidRPr="00624C34">
        <w:rPr>
          <w:b/>
          <w:color w:val="943634"/>
          <w:u w:val="single"/>
        </w:rPr>
        <w:t xml:space="preserve">ISOP-Innovative Sozialprojekte </w:t>
      </w:r>
      <w:r>
        <w:t>(www.isop.at)</w:t>
      </w:r>
    </w:p>
    <w:p w:rsidR="001043AB" w:rsidRDefault="001043AB" w:rsidP="002E3723">
      <w:pPr>
        <w:pStyle w:val="ListParagraph"/>
        <w:numPr>
          <w:ilvl w:val="0"/>
          <w:numId w:val="4"/>
        </w:numPr>
        <w:rPr>
          <w:lang w:val="en-GB"/>
        </w:rPr>
      </w:pPr>
      <w:r w:rsidRPr="002E3723">
        <w:rPr>
          <w:lang w:val="en-GB"/>
        </w:rPr>
        <w:t>Founded in 1987, active in Styria at regional and local level</w:t>
      </w:r>
    </w:p>
    <w:p w:rsidR="001043AB" w:rsidRDefault="001043AB" w:rsidP="00692675">
      <w:pPr>
        <w:pStyle w:val="ListParagraph"/>
        <w:numPr>
          <w:ilvl w:val="0"/>
          <w:numId w:val="4"/>
        </w:numPr>
        <w:rPr>
          <w:lang w:val="en-GB"/>
        </w:rPr>
      </w:pPr>
      <w:r w:rsidRPr="002E3723">
        <w:rPr>
          <w:lang w:val="en-GB"/>
        </w:rPr>
        <w:t>Providing education for immigrants since 1989</w:t>
      </w:r>
    </w:p>
    <w:p w:rsidR="001043AB" w:rsidRPr="002E3723" w:rsidRDefault="001043AB" w:rsidP="00692675">
      <w:pPr>
        <w:pStyle w:val="ListParagraph"/>
        <w:numPr>
          <w:ilvl w:val="0"/>
          <w:numId w:val="4"/>
        </w:numPr>
        <w:rPr>
          <w:lang w:val="en-GB"/>
        </w:rPr>
      </w:pPr>
      <w:r w:rsidRPr="002E3723">
        <w:rPr>
          <w:lang w:val="en-GB"/>
        </w:rPr>
        <w:t>180 employees work in 40 different projects in the following areas:</w:t>
      </w:r>
    </w:p>
    <w:p w:rsidR="001043AB" w:rsidRDefault="001043AB" w:rsidP="00692675">
      <w:pPr>
        <w:pStyle w:val="ListParagraph"/>
        <w:numPr>
          <w:ilvl w:val="1"/>
          <w:numId w:val="4"/>
        </w:numPr>
        <w:rPr>
          <w:lang w:val="en-GB"/>
        </w:rPr>
      </w:pPr>
      <w:r w:rsidRPr="002E3723">
        <w:rPr>
          <w:lang w:val="en-GB"/>
        </w:rPr>
        <w:t>Counselling</w:t>
      </w:r>
    </w:p>
    <w:p w:rsidR="001043AB" w:rsidRDefault="001043AB" w:rsidP="00692675">
      <w:pPr>
        <w:pStyle w:val="ListParagraph"/>
        <w:numPr>
          <w:ilvl w:val="1"/>
          <w:numId w:val="4"/>
        </w:numPr>
        <w:rPr>
          <w:lang w:val="en-GB"/>
        </w:rPr>
      </w:pPr>
      <w:r w:rsidRPr="002E3723">
        <w:rPr>
          <w:lang w:val="en-GB"/>
        </w:rPr>
        <w:t>Learning</w:t>
      </w:r>
    </w:p>
    <w:p w:rsidR="001043AB" w:rsidRDefault="001043AB" w:rsidP="00692675">
      <w:pPr>
        <w:pStyle w:val="ListParagraph"/>
        <w:numPr>
          <w:ilvl w:val="1"/>
          <w:numId w:val="4"/>
        </w:numPr>
        <w:rPr>
          <w:lang w:val="en-GB"/>
        </w:rPr>
      </w:pPr>
      <w:r w:rsidRPr="002E3723">
        <w:rPr>
          <w:lang w:val="en-GB"/>
        </w:rPr>
        <w:t>Employment</w:t>
      </w:r>
    </w:p>
    <w:p w:rsidR="001043AB" w:rsidRPr="002E3723" w:rsidRDefault="001043AB" w:rsidP="00692675">
      <w:pPr>
        <w:pStyle w:val="ListParagraph"/>
        <w:numPr>
          <w:ilvl w:val="1"/>
          <w:numId w:val="4"/>
        </w:numPr>
        <w:rPr>
          <w:lang w:val="en-GB"/>
        </w:rPr>
      </w:pPr>
      <w:r w:rsidRPr="002E3723">
        <w:rPr>
          <w:lang w:val="en-GB"/>
        </w:rPr>
        <w:t>Children and youth</w:t>
      </w:r>
      <w:r>
        <w:rPr>
          <w:lang w:val="en-GB"/>
        </w:rPr>
        <w:t>s</w:t>
      </w:r>
    </w:p>
    <w:p w:rsidR="001043AB" w:rsidRDefault="001043AB" w:rsidP="002E3723">
      <w:pPr>
        <w:pStyle w:val="ListParagraph"/>
        <w:numPr>
          <w:ilvl w:val="0"/>
          <w:numId w:val="4"/>
        </w:numPr>
        <w:rPr>
          <w:lang w:val="en-GB"/>
        </w:rPr>
      </w:pPr>
      <w:r w:rsidRPr="002E3723">
        <w:rPr>
          <w:lang w:val="en-GB"/>
        </w:rPr>
        <w:t>Target groups include both immigrants and Austrian citizens</w:t>
      </w:r>
    </w:p>
    <w:p w:rsidR="001043AB" w:rsidRPr="002E3723" w:rsidRDefault="001043AB" w:rsidP="002E3723">
      <w:pPr>
        <w:pStyle w:val="ListParagraph"/>
        <w:numPr>
          <w:ilvl w:val="1"/>
          <w:numId w:val="4"/>
        </w:numPr>
        <w:rPr>
          <w:lang w:val="en-GB"/>
        </w:rPr>
      </w:pPr>
      <w:r w:rsidRPr="002E3723">
        <w:rPr>
          <w:lang w:val="en-GB"/>
        </w:rPr>
        <w:t>Some activities are set up exclusively for immigrants and others are for both groups.</w:t>
      </w:r>
    </w:p>
    <w:p w:rsidR="001043AB" w:rsidRPr="002E3723" w:rsidRDefault="001043AB" w:rsidP="002E3723">
      <w:pPr>
        <w:pStyle w:val="ListParagraph"/>
        <w:numPr>
          <w:ilvl w:val="0"/>
          <w:numId w:val="4"/>
        </w:numPr>
        <w:rPr>
          <w:lang w:val="en-GB"/>
        </w:rPr>
      </w:pPr>
      <w:r w:rsidRPr="002E3723">
        <w:rPr>
          <w:lang w:val="en-GB"/>
        </w:rPr>
        <w:t>Funding: various provincial and national government departments, local councils, AMS Steiermark (Public Employment Service), ESF</w:t>
      </w:r>
    </w:p>
    <w:p w:rsidR="001043AB" w:rsidRPr="003023D2" w:rsidRDefault="001043AB" w:rsidP="00F11551">
      <w:pPr>
        <w:rPr>
          <w:b/>
          <w:color w:val="943634"/>
          <w:u w:val="single"/>
          <w:lang w:val="en-GB"/>
        </w:rPr>
      </w:pPr>
      <w:r w:rsidRPr="003023D2">
        <w:rPr>
          <w:b/>
          <w:color w:val="943634"/>
          <w:u w:val="single"/>
          <w:lang w:val="en-GB"/>
        </w:rPr>
        <w:t>ISOP-Activities</w:t>
      </w:r>
    </w:p>
    <w:p w:rsidR="001043AB" w:rsidRPr="002E3723" w:rsidRDefault="001043AB" w:rsidP="002E3723">
      <w:pPr>
        <w:pStyle w:val="ListParagraph"/>
        <w:numPr>
          <w:ilvl w:val="0"/>
          <w:numId w:val="5"/>
        </w:numPr>
        <w:rPr>
          <w:lang w:val="en-GB"/>
        </w:rPr>
      </w:pPr>
      <w:r w:rsidRPr="00EC6C84">
        <w:rPr>
          <w:color w:val="943634"/>
          <w:lang w:val="en-GB"/>
        </w:rPr>
        <w:t>Counselling</w:t>
      </w:r>
      <w:r w:rsidRPr="002E3723">
        <w:rPr>
          <w:lang w:val="en-GB"/>
        </w:rPr>
        <w:t xml:space="preserve">: </w:t>
      </w:r>
      <w:r>
        <w:rPr>
          <w:lang w:val="en-GB"/>
        </w:rPr>
        <w:t>S</w:t>
      </w:r>
      <w:r w:rsidRPr="002E3723">
        <w:rPr>
          <w:lang w:val="en-GB"/>
        </w:rPr>
        <w:t>ocial welfare advice, legal advice concerning Austrian immigration laws, assistance in dealing with the authorities and any associated paperwork, assistance during visits to doctors and hospitals, support for job seekers, education counselling for adults and young people</w:t>
      </w:r>
    </w:p>
    <w:p w:rsidR="001043AB" w:rsidRPr="002E3723" w:rsidRDefault="001043AB" w:rsidP="002E3723">
      <w:pPr>
        <w:pStyle w:val="ListParagraph"/>
        <w:numPr>
          <w:ilvl w:val="0"/>
          <w:numId w:val="5"/>
        </w:numPr>
        <w:rPr>
          <w:lang w:val="en-GB"/>
        </w:rPr>
      </w:pPr>
      <w:r w:rsidRPr="00EC6C84">
        <w:rPr>
          <w:color w:val="943634"/>
          <w:lang w:val="en-GB"/>
        </w:rPr>
        <w:t>Learning</w:t>
      </w:r>
      <w:r w:rsidRPr="002E3723">
        <w:rPr>
          <w:lang w:val="en-GB"/>
        </w:rPr>
        <w:t>: Basic education (reading, writing, mathematics, computer literacy, etc.), attainment of the compulsory education certificate as a prerequisite for vocational training, courses in general German and German for specific purposes, vocational training for immigrant women in the areas of patient care,  logistics, and marketing and sales management, Diversity Mainstreaming seminars and Basic Education seminars for teachers</w:t>
      </w:r>
    </w:p>
    <w:p w:rsidR="001043AB" w:rsidRPr="002E3723" w:rsidRDefault="001043AB" w:rsidP="002E3723">
      <w:pPr>
        <w:pStyle w:val="ListParagraph"/>
        <w:numPr>
          <w:ilvl w:val="0"/>
          <w:numId w:val="5"/>
        </w:numPr>
        <w:rPr>
          <w:lang w:val="en-GB"/>
        </w:rPr>
      </w:pPr>
      <w:r w:rsidRPr="00EC6C84">
        <w:rPr>
          <w:color w:val="943634"/>
          <w:lang w:val="en-GB"/>
        </w:rPr>
        <w:t>Employment</w:t>
      </w:r>
      <w:r w:rsidRPr="002E3723">
        <w:rPr>
          <w:lang w:val="en-GB"/>
        </w:rPr>
        <w:t>: ISOP provides temporary employment (9 – 12 months) in the following: ISOP’s own canteen and catering service, childcare, caretaker, teaching, and in other ISOP projects depending on the qualifications of the individual. During the period of temporary employment, people are given careers advice and can take part in various courses (German, etc.)</w:t>
      </w:r>
    </w:p>
    <w:p w:rsidR="001043AB" w:rsidRDefault="001043AB" w:rsidP="00C6446D">
      <w:pPr>
        <w:pStyle w:val="ListParagraph"/>
        <w:numPr>
          <w:ilvl w:val="0"/>
          <w:numId w:val="5"/>
        </w:numPr>
        <w:rPr>
          <w:lang w:val="en-GB"/>
        </w:rPr>
      </w:pPr>
      <w:r w:rsidRPr="00EC6C84">
        <w:rPr>
          <w:color w:val="943634"/>
          <w:lang w:val="en-GB"/>
        </w:rPr>
        <w:t>Children and youth</w:t>
      </w:r>
      <w:r>
        <w:rPr>
          <w:color w:val="943634"/>
          <w:lang w:val="en-GB"/>
        </w:rPr>
        <w:t>s</w:t>
      </w:r>
      <w:r w:rsidRPr="00C6446D">
        <w:rPr>
          <w:lang w:val="en-GB"/>
        </w:rPr>
        <w:t>: After-school care, school social work, youth clubs, social street work, youth work</w:t>
      </w:r>
    </w:p>
    <w:p w:rsidR="001043AB" w:rsidRDefault="001043AB" w:rsidP="00EC6C84">
      <w:pPr>
        <w:pStyle w:val="ListParagraph"/>
        <w:rPr>
          <w:color w:val="943634"/>
          <w:lang w:val="en-GB"/>
        </w:rPr>
      </w:pPr>
    </w:p>
    <w:p w:rsidR="001043AB" w:rsidRDefault="001043AB" w:rsidP="00846E77">
      <w:pPr>
        <w:jc w:val="center"/>
        <w:rPr>
          <w:b/>
          <w:color w:val="943634"/>
          <w:sz w:val="24"/>
          <w:szCs w:val="24"/>
          <w:u w:val="single"/>
          <w:lang w:val="en-GB"/>
        </w:rPr>
      </w:pPr>
      <w:r>
        <w:rPr>
          <w:b/>
          <w:color w:val="943634"/>
          <w:sz w:val="24"/>
          <w:szCs w:val="24"/>
          <w:u w:val="single"/>
          <w:lang w:val="en-GB"/>
        </w:rPr>
        <w:t>Project presentation – good practice:</w:t>
      </w:r>
    </w:p>
    <w:p w:rsidR="001043AB" w:rsidRPr="005124DF" w:rsidRDefault="001043AB" w:rsidP="00846E77">
      <w:pPr>
        <w:jc w:val="center"/>
        <w:rPr>
          <w:b/>
          <w:color w:val="943634"/>
          <w:sz w:val="24"/>
          <w:szCs w:val="24"/>
          <w:u w:val="single"/>
          <w:lang w:val="en-GB"/>
        </w:rPr>
      </w:pPr>
      <w:r w:rsidRPr="005124DF">
        <w:rPr>
          <w:b/>
          <w:color w:val="943634"/>
          <w:sz w:val="24"/>
          <w:szCs w:val="24"/>
          <w:u w:val="single"/>
          <w:lang w:val="en-GB"/>
        </w:rPr>
        <w:t>Competence profile analysis and education counselling for immigrants</w:t>
      </w:r>
    </w:p>
    <w:p w:rsidR="001043AB" w:rsidRDefault="001043AB" w:rsidP="00846E77">
      <w:pPr>
        <w:rPr>
          <w:b/>
          <w:color w:val="943634"/>
          <w:u w:val="single"/>
          <w:lang w:val="en-GB"/>
        </w:rPr>
      </w:pPr>
    </w:p>
    <w:p w:rsidR="001043AB" w:rsidRPr="00C6446D" w:rsidRDefault="001043AB" w:rsidP="00846E77">
      <w:pPr>
        <w:rPr>
          <w:b/>
          <w:color w:val="943634"/>
          <w:u w:val="single"/>
          <w:lang w:val="en-GB"/>
        </w:rPr>
      </w:pPr>
      <w:r w:rsidRPr="00C6446D">
        <w:rPr>
          <w:b/>
          <w:color w:val="943634"/>
          <w:u w:val="single"/>
          <w:lang w:val="en-GB"/>
        </w:rPr>
        <w:t>Background and motives for project development</w:t>
      </w:r>
    </w:p>
    <w:p w:rsidR="001043AB" w:rsidRPr="00C6446D" w:rsidRDefault="001043AB" w:rsidP="00C6446D">
      <w:pPr>
        <w:pStyle w:val="ListParagraph"/>
        <w:numPr>
          <w:ilvl w:val="0"/>
          <w:numId w:val="6"/>
        </w:numPr>
        <w:rPr>
          <w:lang w:val="en-GB"/>
        </w:rPr>
      </w:pPr>
      <w:r w:rsidRPr="00C6446D">
        <w:rPr>
          <w:lang w:val="en-GB"/>
        </w:rPr>
        <w:t>Generally poor employment prospects for immigrants (unemployment levels for immigrants are twice as high as for white people born in Austria)</w:t>
      </w:r>
    </w:p>
    <w:p w:rsidR="001043AB" w:rsidRPr="00C6446D" w:rsidRDefault="001043AB" w:rsidP="00C6446D">
      <w:pPr>
        <w:pStyle w:val="ListParagraph"/>
        <w:numPr>
          <w:ilvl w:val="0"/>
          <w:numId w:val="6"/>
        </w:numPr>
        <w:rPr>
          <w:lang w:val="en-GB"/>
        </w:rPr>
      </w:pPr>
      <w:r w:rsidRPr="00C6446D">
        <w:rPr>
          <w:lang w:val="en-GB"/>
        </w:rPr>
        <w:t>Difficulty to use qualifications attained abroad in the Austrian labour market</w:t>
      </w:r>
    </w:p>
    <w:p w:rsidR="001043AB" w:rsidRPr="00C6446D" w:rsidRDefault="001043AB" w:rsidP="00C6446D">
      <w:pPr>
        <w:pStyle w:val="ListParagraph"/>
        <w:numPr>
          <w:ilvl w:val="0"/>
          <w:numId w:val="6"/>
        </w:numPr>
        <w:rPr>
          <w:lang w:val="en-GB"/>
        </w:rPr>
      </w:pPr>
      <w:r w:rsidRPr="00C6446D">
        <w:rPr>
          <w:lang w:val="en-GB"/>
        </w:rPr>
        <w:t>Barriers to official recognition of qualifications attained abroad (costs of procedures, length of procedures, missing certificates, etc.)</w:t>
      </w:r>
    </w:p>
    <w:p w:rsidR="001043AB" w:rsidRPr="00C6446D" w:rsidRDefault="001043AB" w:rsidP="00C6446D">
      <w:pPr>
        <w:pStyle w:val="ListParagraph"/>
        <w:numPr>
          <w:ilvl w:val="0"/>
          <w:numId w:val="6"/>
        </w:numPr>
        <w:rPr>
          <w:lang w:val="en-GB"/>
        </w:rPr>
      </w:pPr>
      <w:r w:rsidRPr="00C6446D">
        <w:rPr>
          <w:lang w:val="en-GB"/>
        </w:rPr>
        <w:t>Unskilled employment despite having qualifications</w:t>
      </w:r>
    </w:p>
    <w:p w:rsidR="001043AB" w:rsidRPr="00C6446D" w:rsidRDefault="001043AB" w:rsidP="00C6446D">
      <w:pPr>
        <w:pStyle w:val="ListParagraph"/>
        <w:numPr>
          <w:ilvl w:val="0"/>
          <w:numId w:val="6"/>
        </w:numPr>
        <w:rPr>
          <w:lang w:val="en-GB"/>
        </w:rPr>
      </w:pPr>
      <w:r w:rsidRPr="00C6446D">
        <w:rPr>
          <w:lang w:val="en-GB"/>
        </w:rPr>
        <w:t>Mainly mono-culturally oriented education in vocational training organisations</w:t>
      </w:r>
    </w:p>
    <w:p w:rsidR="001043AB" w:rsidRPr="00C6446D" w:rsidRDefault="001043AB" w:rsidP="00C6446D">
      <w:pPr>
        <w:pStyle w:val="ListParagraph"/>
        <w:numPr>
          <w:ilvl w:val="0"/>
          <w:numId w:val="6"/>
        </w:numPr>
        <w:rPr>
          <w:lang w:val="en-GB"/>
        </w:rPr>
      </w:pPr>
      <w:r w:rsidRPr="00C6446D">
        <w:rPr>
          <w:lang w:val="en-GB"/>
        </w:rPr>
        <w:t xml:space="preserve">Non-recognition of informal qualifications and skills </w:t>
      </w:r>
    </w:p>
    <w:p w:rsidR="001043AB" w:rsidRPr="00C6446D" w:rsidRDefault="001043AB" w:rsidP="00C6446D">
      <w:pPr>
        <w:pStyle w:val="ListParagraph"/>
        <w:numPr>
          <w:ilvl w:val="0"/>
          <w:numId w:val="6"/>
        </w:numPr>
        <w:rPr>
          <w:lang w:val="en-GB"/>
        </w:rPr>
      </w:pPr>
      <w:r w:rsidRPr="00C6446D">
        <w:rPr>
          <w:lang w:val="en-GB"/>
        </w:rPr>
        <w:t>Difficulty for potential employers to assess professional skills without formal certificates</w:t>
      </w:r>
    </w:p>
    <w:p w:rsidR="001043AB" w:rsidRPr="00C6446D" w:rsidRDefault="001043AB">
      <w:pPr>
        <w:rPr>
          <w:b/>
          <w:color w:val="943634"/>
          <w:u w:val="single"/>
        </w:rPr>
      </w:pPr>
      <w:r w:rsidRPr="00C6446D">
        <w:rPr>
          <w:b/>
          <w:color w:val="943634"/>
          <w:u w:val="single"/>
        </w:rPr>
        <w:t>Definitions</w:t>
      </w:r>
    </w:p>
    <w:p w:rsidR="001043AB" w:rsidRPr="00C6446D" w:rsidRDefault="001043AB" w:rsidP="00C6446D">
      <w:pPr>
        <w:pStyle w:val="ListParagraph"/>
        <w:numPr>
          <w:ilvl w:val="0"/>
          <w:numId w:val="7"/>
        </w:numPr>
        <w:rPr>
          <w:lang w:val="en-GB"/>
        </w:rPr>
      </w:pPr>
      <w:r w:rsidRPr="00C6446D">
        <w:rPr>
          <w:b/>
          <w:lang w:val="en-GB"/>
        </w:rPr>
        <w:t>Competences</w:t>
      </w:r>
      <w:r w:rsidRPr="00C6446D">
        <w:rPr>
          <w:lang w:val="en-GB"/>
        </w:rPr>
        <w:t xml:space="preserve"> – A combination of professional, social and personal skills which are needed to carry out given tasks in specific situations.</w:t>
      </w:r>
    </w:p>
    <w:p w:rsidR="001043AB" w:rsidRPr="00C6446D" w:rsidRDefault="001043AB" w:rsidP="00C6446D">
      <w:pPr>
        <w:pStyle w:val="ListParagraph"/>
        <w:numPr>
          <w:ilvl w:val="0"/>
          <w:numId w:val="7"/>
        </w:numPr>
        <w:rPr>
          <w:lang w:val="en-GB"/>
        </w:rPr>
      </w:pPr>
      <w:r w:rsidRPr="00C6446D">
        <w:rPr>
          <w:b/>
          <w:lang w:val="en-GB"/>
        </w:rPr>
        <w:t>Competence profile</w:t>
      </w:r>
      <w:r w:rsidRPr="00C6446D">
        <w:rPr>
          <w:lang w:val="en-GB"/>
        </w:rPr>
        <w:t xml:space="preserve"> – A structured analysis of the competences of a given individual. Every person has at their disposal a pool of competences and resources (often unknown to themselves). Skills and competences are outlined with regard to specific external requirements. In our case these requirements are dictated by the labour market.</w:t>
      </w:r>
    </w:p>
    <w:p w:rsidR="001043AB" w:rsidRPr="00C6446D" w:rsidRDefault="001043AB" w:rsidP="00C6446D">
      <w:pPr>
        <w:pStyle w:val="ListParagraph"/>
        <w:numPr>
          <w:ilvl w:val="0"/>
          <w:numId w:val="7"/>
        </w:numPr>
        <w:rPr>
          <w:lang w:val="en-GB"/>
        </w:rPr>
      </w:pPr>
      <w:r w:rsidRPr="00C6446D">
        <w:rPr>
          <w:b/>
          <w:lang w:val="en-GB"/>
        </w:rPr>
        <w:t>Education counselling</w:t>
      </w:r>
      <w:r w:rsidRPr="00C6446D">
        <w:rPr>
          <w:lang w:val="en-GB"/>
        </w:rPr>
        <w:t xml:space="preserve"> – The formulated competences and resources are activated and appropriate information is made available. In doing so, the individuals are made aware of their potential.</w:t>
      </w:r>
    </w:p>
    <w:p w:rsidR="001043AB" w:rsidRPr="00EC6C84" w:rsidRDefault="001043AB">
      <w:pPr>
        <w:rPr>
          <w:b/>
          <w:color w:val="943634"/>
          <w:u w:val="single"/>
          <w:lang w:val="en-GB"/>
        </w:rPr>
      </w:pPr>
      <w:r w:rsidRPr="00EC6C84">
        <w:rPr>
          <w:b/>
          <w:color w:val="943634"/>
          <w:u w:val="single"/>
          <w:lang w:val="en-GB"/>
        </w:rPr>
        <w:t>Project structure</w:t>
      </w:r>
    </w:p>
    <w:p w:rsidR="001043AB" w:rsidRPr="00C6446D" w:rsidRDefault="001043AB" w:rsidP="00C6446D">
      <w:pPr>
        <w:pStyle w:val="ListParagraph"/>
        <w:numPr>
          <w:ilvl w:val="0"/>
          <w:numId w:val="8"/>
        </w:numPr>
        <w:rPr>
          <w:lang w:val="en-GB"/>
        </w:rPr>
      </w:pPr>
      <w:r w:rsidRPr="00EC6C84">
        <w:rPr>
          <w:b/>
          <w:lang w:val="en-GB"/>
        </w:rPr>
        <w:t>Funding</w:t>
      </w:r>
      <w:r w:rsidRPr="00C6446D">
        <w:rPr>
          <w:lang w:val="en-GB"/>
        </w:rPr>
        <w:t>: 50% ESF, 50% AMS Steiermark (Public Employment Service) and The Styrian Provincial Government</w:t>
      </w:r>
    </w:p>
    <w:p w:rsidR="001043AB" w:rsidRPr="00DC3D16" w:rsidRDefault="001043AB" w:rsidP="00DC3D16">
      <w:pPr>
        <w:pStyle w:val="ListParagraph"/>
        <w:numPr>
          <w:ilvl w:val="0"/>
          <w:numId w:val="8"/>
        </w:numPr>
        <w:rPr>
          <w:lang w:val="en-GB"/>
        </w:rPr>
      </w:pPr>
      <w:r w:rsidRPr="00EC6C84">
        <w:rPr>
          <w:b/>
          <w:lang w:val="en-GB"/>
        </w:rPr>
        <w:t>Duration</w:t>
      </w:r>
      <w:r w:rsidRPr="00DC3D16">
        <w:rPr>
          <w:lang w:val="en-GB"/>
        </w:rPr>
        <w:t>: 2 years (2010 – 2011)</w:t>
      </w:r>
    </w:p>
    <w:p w:rsidR="001043AB" w:rsidRPr="00EC6C84" w:rsidRDefault="001043AB" w:rsidP="00DC3D16">
      <w:pPr>
        <w:pStyle w:val="ListParagraph"/>
        <w:numPr>
          <w:ilvl w:val="0"/>
          <w:numId w:val="8"/>
        </w:numPr>
        <w:spacing w:line="240" w:lineRule="auto"/>
        <w:rPr>
          <w:b/>
          <w:lang w:val="en-GB"/>
        </w:rPr>
      </w:pPr>
      <w:r w:rsidRPr="00EC6C84">
        <w:rPr>
          <w:b/>
          <w:lang w:val="en-GB"/>
        </w:rPr>
        <w:t>Target group</w:t>
      </w:r>
      <w:r>
        <w:rPr>
          <w:b/>
          <w:lang w:val="en-GB"/>
        </w:rPr>
        <w:t>:</w:t>
      </w:r>
    </w:p>
    <w:p w:rsidR="001043AB" w:rsidRPr="00DC3D16" w:rsidRDefault="001043AB" w:rsidP="00DC3D16">
      <w:pPr>
        <w:spacing w:line="240" w:lineRule="auto"/>
        <w:ind w:left="720"/>
        <w:rPr>
          <w:lang w:val="en-GB"/>
        </w:rPr>
      </w:pPr>
      <w:r w:rsidRPr="00DC3D16">
        <w:rPr>
          <w:b/>
          <w:lang w:val="en-GB"/>
        </w:rPr>
        <w:t>Immigrants</w:t>
      </w:r>
      <w:r w:rsidRPr="00DC3D16">
        <w:rPr>
          <w:lang w:val="en-GB"/>
        </w:rPr>
        <w:t xml:space="preserve"> with</w:t>
      </w:r>
    </w:p>
    <w:p w:rsidR="001043AB" w:rsidRDefault="001043AB" w:rsidP="00DC3D16">
      <w:pPr>
        <w:pStyle w:val="ListParagraph"/>
        <w:numPr>
          <w:ilvl w:val="0"/>
          <w:numId w:val="12"/>
        </w:numPr>
        <w:rPr>
          <w:lang w:val="en-GB"/>
        </w:rPr>
      </w:pPr>
      <w:r w:rsidRPr="00DC3D16">
        <w:rPr>
          <w:lang w:val="en-GB"/>
        </w:rPr>
        <w:t>legal access to the labour market</w:t>
      </w:r>
    </w:p>
    <w:p w:rsidR="001043AB" w:rsidRPr="00DC3D16" w:rsidRDefault="001043AB" w:rsidP="00DC3D16">
      <w:pPr>
        <w:pStyle w:val="ListParagraph"/>
        <w:numPr>
          <w:ilvl w:val="0"/>
          <w:numId w:val="12"/>
        </w:numPr>
        <w:rPr>
          <w:lang w:val="en-GB"/>
        </w:rPr>
      </w:pPr>
      <w:r w:rsidRPr="00DC3D16">
        <w:rPr>
          <w:lang w:val="en-GB"/>
        </w:rPr>
        <w:t>vocational qualification in the country of origin and/or</w:t>
      </w:r>
    </w:p>
    <w:p w:rsidR="001043AB" w:rsidRPr="00DC3D16" w:rsidRDefault="001043AB" w:rsidP="00DC3D16">
      <w:pPr>
        <w:pStyle w:val="ListParagraph"/>
        <w:numPr>
          <w:ilvl w:val="0"/>
          <w:numId w:val="12"/>
        </w:numPr>
        <w:rPr>
          <w:bCs/>
          <w:lang w:val="en-GB"/>
        </w:rPr>
      </w:pPr>
      <w:r w:rsidRPr="00DC3D16">
        <w:rPr>
          <w:lang w:val="en-GB"/>
        </w:rPr>
        <w:t>work experience in the country of origin and/or Austria</w:t>
      </w:r>
    </w:p>
    <w:p w:rsidR="001043AB" w:rsidRDefault="001043AB" w:rsidP="00DC3D16">
      <w:pPr>
        <w:pStyle w:val="ListParagraph"/>
        <w:numPr>
          <w:ilvl w:val="0"/>
          <w:numId w:val="12"/>
        </w:numPr>
        <w:rPr>
          <w:bCs/>
          <w:lang w:val="en-GB"/>
        </w:rPr>
      </w:pPr>
      <w:r w:rsidRPr="00DC3D16">
        <w:rPr>
          <w:lang w:val="en-GB"/>
        </w:rPr>
        <w:t xml:space="preserve">German language at level A2 according to the </w:t>
      </w:r>
      <w:r w:rsidRPr="00DC3D16">
        <w:rPr>
          <w:bCs/>
          <w:lang w:val="en-GB"/>
        </w:rPr>
        <w:t>Common European Framework of Reference for Languages</w:t>
      </w:r>
    </w:p>
    <w:p w:rsidR="001043AB" w:rsidRDefault="001043AB" w:rsidP="00DC3D16">
      <w:pPr>
        <w:pStyle w:val="ListParagraph"/>
        <w:ind w:left="1440"/>
        <w:rPr>
          <w:bCs/>
          <w:lang w:val="en-GB"/>
        </w:rPr>
      </w:pPr>
    </w:p>
    <w:p w:rsidR="001043AB" w:rsidRPr="00EC6C84" w:rsidRDefault="001043AB" w:rsidP="00DC3D16">
      <w:pPr>
        <w:pStyle w:val="ListParagraph"/>
        <w:numPr>
          <w:ilvl w:val="0"/>
          <w:numId w:val="13"/>
        </w:numPr>
        <w:rPr>
          <w:b/>
          <w:bCs/>
          <w:lang w:val="en-GB"/>
        </w:rPr>
      </w:pPr>
      <w:r w:rsidRPr="00EC6C84">
        <w:rPr>
          <w:b/>
          <w:bCs/>
          <w:lang w:val="en-GB"/>
        </w:rPr>
        <w:t>Admission to the project through</w:t>
      </w:r>
    </w:p>
    <w:p w:rsidR="001043AB" w:rsidRDefault="001043AB" w:rsidP="00DC3D16">
      <w:pPr>
        <w:pStyle w:val="ListParagraph"/>
        <w:numPr>
          <w:ilvl w:val="0"/>
          <w:numId w:val="15"/>
        </w:numPr>
        <w:rPr>
          <w:bCs/>
          <w:lang w:val="en-GB"/>
        </w:rPr>
      </w:pPr>
      <w:r w:rsidRPr="00DC3D16">
        <w:rPr>
          <w:bCs/>
          <w:lang w:val="en-GB"/>
        </w:rPr>
        <w:t>the AMS</w:t>
      </w:r>
    </w:p>
    <w:p w:rsidR="001043AB" w:rsidRDefault="001043AB" w:rsidP="00DC3D16">
      <w:pPr>
        <w:pStyle w:val="ListParagraph"/>
        <w:numPr>
          <w:ilvl w:val="0"/>
          <w:numId w:val="15"/>
        </w:numPr>
        <w:rPr>
          <w:bCs/>
          <w:lang w:val="en-GB"/>
        </w:rPr>
      </w:pPr>
      <w:r w:rsidRPr="00DC3D16">
        <w:rPr>
          <w:bCs/>
          <w:lang w:val="en-GB"/>
        </w:rPr>
        <w:t>Social Services Department Graz</w:t>
      </w:r>
    </w:p>
    <w:p w:rsidR="001043AB" w:rsidRDefault="001043AB" w:rsidP="00DC3D16">
      <w:pPr>
        <w:pStyle w:val="ListParagraph"/>
        <w:numPr>
          <w:ilvl w:val="0"/>
          <w:numId w:val="15"/>
        </w:numPr>
        <w:rPr>
          <w:bCs/>
          <w:lang w:val="en-GB"/>
        </w:rPr>
      </w:pPr>
      <w:r w:rsidRPr="00DC3D16">
        <w:rPr>
          <w:bCs/>
          <w:lang w:val="en-GB"/>
        </w:rPr>
        <w:t>Organisations such as self-organisations of immigrants and education institutes</w:t>
      </w:r>
    </w:p>
    <w:p w:rsidR="001043AB" w:rsidRPr="00DC3D16" w:rsidRDefault="001043AB" w:rsidP="00DC3D16">
      <w:pPr>
        <w:pStyle w:val="ListParagraph"/>
        <w:rPr>
          <w:bCs/>
          <w:lang w:val="en-GB"/>
        </w:rPr>
      </w:pPr>
    </w:p>
    <w:p w:rsidR="001043AB" w:rsidRPr="00EC6C84" w:rsidRDefault="001043AB" w:rsidP="00DC3D16">
      <w:pPr>
        <w:pStyle w:val="ListParagraph"/>
        <w:numPr>
          <w:ilvl w:val="0"/>
          <w:numId w:val="13"/>
        </w:numPr>
        <w:rPr>
          <w:b/>
          <w:bCs/>
          <w:lang w:val="en-GB"/>
        </w:rPr>
      </w:pPr>
      <w:r w:rsidRPr="00EC6C84">
        <w:rPr>
          <w:b/>
          <w:bCs/>
          <w:lang w:val="en-GB"/>
        </w:rPr>
        <w:t>Length of attendance</w:t>
      </w:r>
    </w:p>
    <w:p w:rsidR="001043AB" w:rsidRPr="00DC3D16" w:rsidRDefault="001043AB" w:rsidP="00DC3D16">
      <w:pPr>
        <w:pStyle w:val="ListParagraph"/>
        <w:numPr>
          <w:ilvl w:val="0"/>
          <w:numId w:val="16"/>
        </w:numPr>
        <w:rPr>
          <w:bCs/>
          <w:lang w:val="en-GB"/>
        </w:rPr>
      </w:pPr>
      <w:r w:rsidRPr="00DC3D16">
        <w:rPr>
          <w:bCs/>
          <w:lang w:val="en-GB"/>
        </w:rPr>
        <w:t>8 weeks</w:t>
      </w:r>
    </w:p>
    <w:p w:rsidR="001043AB" w:rsidRPr="00DC3D16" w:rsidRDefault="001043AB" w:rsidP="00DC3D16">
      <w:pPr>
        <w:pStyle w:val="ListParagraph"/>
        <w:numPr>
          <w:ilvl w:val="1"/>
          <w:numId w:val="16"/>
        </w:numPr>
        <w:rPr>
          <w:bCs/>
          <w:lang w:val="en-GB"/>
        </w:rPr>
      </w:pPr>
      <w:r w:rsidRPr="00DC3D16">
        <w:rPr>
          <w:bCs/>
          <w:lang w:val="en-GB"/>
        </w:rPr>
        <w:t>6 weeks group counselling phase (8 – 10 participants, 9 hours/week), = Competence Profile Analysis</w:t>
      </w:r>
    </w:p>
    <w:p w:rsidR="001043AB" w:rsidRPr="00DC3D16" w:rsidRDefault="001043AB" w:rsidP="00DC3D16">
      <w:pPr>
        <w:pStyle w:val="ListParagraph"/>
        <w:numPr>
          <w:ilvl w:val="1"/>
          <w:numId w:val="16"/>
        </w:numPr>
        <w:rPr>
          <w:bCs/>
          <w:lang w:val="en-GB"/>
        </w:rPr>
      </w:pPr>
      <w:r w:rsidRPr="00DC3D16">
        <w:rPr>
          <w:bCs/>
          <w:lang w:val="en-GB"/>
        </w:rPr>
        <w:t>2 weeks individual counselling phase (5 – 10 hours)</w:t>
      </w:r>
    </w:p>
    <w:p w:rsidR="001043AB" w:rsidRDefault="001043AB">
      <w:pPr>
        <w:rPr>
          <w:bCs/>
          <w:lang w:val="en-GB"/>
        </w:rPr>
      </w:pPr>
    </w:p>
    <w:p w:rsidR="001043AB" w:rsidRDefault="001043AB">
      <w:pPr>
        <w:rPr>
          <w:lang w:val="en-GB"/>
        </w:rPr>
      </w:pPr>
      <w:r w:rsidRPr="00DC3D16">
        <w:rPr>
          <w:b/>
          <w:color w:val="943634"/>
          <w:u w:val="single"/>
        </w:rPr>
        <w:t>Objectives</w:t>
      </w:r>
    </w:p>
    <w:p w:rsidR="001043AB" w:rsidRPr="00DC3D16" w:rsidRDefault="001043AB" w:rsidP="00DC3D16">
      <w:pPr>
        <w:pStyle w:val="ListParagraph"/>
        <w:numPr>
          <w:ilvl w:val="0"/>
          <w:numId w:val="18"/>
        </w:numPr>
        <w:rPr>
          <w:b/>
          <w:lang w:val="en-GB"/>
        </w:rPr>
      </w:pPr>
      <w:r w:rsidRPr="008F78B3">
        <w:rPr>
          <w:b/>
          <w:lang w:val="en-GB"/>
        </w:rPr>
        <w:t>Project</w:t>
      </w:r>
      <w:r w:rsidRPr="00DC3D16">
        <w:rPr>
          <w:b/>
          <w:lang w:val="en-GB"/>
        </w:rPr>
        <w:t xml:space="preserve"> objectives</w:t>
      </w:r>
    </w:p>
    <w:p w:rsidR="001043AB" w:rsidRDefault="001043AB" w:rsidP="00F94081">
      <w:pPr>
        <w:pStyle w:val="ListParagraph"/>
        <w:numPr>
          <w:ilvl w:val="1"/>
          <w:numId w:val="16"/>
        </w:numPr>
        <w:rPr>
          <w:lang w:val="en-GB"/>
        </w:rPr>
      </w:pPr>
      <w:r w:rsidRPr="00F94081">
        <w:rPr>
          <w:lang w:val="en-GB"/>
        </w:rPr>
        <w:t>Uncovering existing job-related competences aside from formal certificates</w:t>
      </w:r>
    </w:p>
    <w:p w:rsidR="001043AB" w:rsidRDefault="001043AB" w:rsidP="00F94081">
      <w:pPr>
        <w:pStyle w:val="ListParagraph"/>
        <w:numPr>
          <w:ilvl w:val="1"/>
          <w:numId w:val="16"/>
        </w:numPr>
        <w:rPr>
          <w:lang w:val="en-GB"/>
        </w:rPr>
      </w:pPr>
      <w:r w:rsidRPr="00F94081">
        <w:rPr>
          <w:lang w:val="en-GB"/>
        </w:rPr>
        <w:t>Improvement of competence transfer</w:t>
      </w:r>
    </w:p>
    <w:p w:rsidR="001043AB" w:rsidRDefault="001043AB" w:rsidP="00F94081">
      <w:pPr>
        <w:pStyle w:val="ListParagraph"/>
        <w:numPr>
          <w:ilvl w:val="1"/>
          <w:numId w:val="16"/>
        </w:numPr>
        <w:rPr>
          <w:lang w:val="en-GB"/>
        </w:rPr>
      </w:pPr>
      <w:r w:rsidRPr="00F94081">
        <w:rPr>
          <w:lang w:val="en-GB"/>
        </w:rPr>
        <w:t>Helping to change attitudes towards the target group</w:t>
      </w:r>
    </w:p>
    <w:p w:rsidR="001043AB" w:rsidRDefault="001043AB" w:rsidP="00F94081">
      <w:pPr>
        <w:pStyle w:val="ListParagraph"/>
        <w:numPr>
          <w:ilvl w:val="1"/>
          <w:numId w:val="16"/>
        </w:numPr>
        <w:rPr>
          <w:lang w:val="en-GB"/>
        </w:rPr>
      </w:pPr>
      <w:r w:rsidRPr="00F94081">
        <w:rPr>
          <w:lang w:val="en-GB"/>
        </w:rPr>
        <w:t xml:space="preserve">Raising the quality of placements on the labour market </w:t>
      </w:r>
    </w:p>
    <w:p w:rsidR="001043AB" w:rsidRDefault="001043AB" w:rsidP="00F94081">
      <w:pPr>
        <w:pStyle w:val="ListParagraph"/>
        <w:numPr>
          <w:ilvl w:val="1"/>
          <w:numId w:val="16"/>
        </w:numPr>
        <w:rPr>
          <w:lang w:val="en-GB"/>
        </w:rPr>
      </w:pPr>
      <w:r w:rsidRPr="00F94081">
        <w:rPr>
          <w:lang w:val="en-GB"/>
        </w:rPr>
        <w:t>Reduction of cases of unskilled work for well qualified individuals</w:t>
      </w:r>
    </w:p>
    <w:p w:rsidR="001043AB" w:rsidRDefault="001043AB" w:rsidP="00F94081">
      <w:pPr>
        <w:pStyle w:val="ListParagraph"/>
        <w:numPr>
          <w:ilvl w:val="1"/>
          <w:numId w:val="16"/>
        </w:numPr>
        <w:rPr>
          <w:lang w:val="en-GB"/>
        </w:rPr>
      </w:pPr>
      <w:r w:rsidRPr="00F94081">
        <w:rPr>
          <w:lang w:val="en-GB"/>
        </w:rPr>
        <w:t>Acceleration of processes for labour market integration</w:t>
      </w:r>
    </w:p>
    <w:p w:rsidR="001043AB" w:rsidRPr="00F94081" w:rsidRDefault="001043AB" w:rsidP="00F94081">
      <w:pPr>
        <w:pStyle w:val="ListParagraph"/>
        <w:ind w:left="1440"/>
        <w:rPr>
          <w:lang w:val="en-GB"/>
        </w:rPr>
      </w:pPr>
    </w:p>
    <w:p w:rsidR="001043AB" w:rsidRPr="00F94081" w:rsidRDefault="001043AB" w:rsidP="00F94081">
      <w:pPr>
        <w:pStyle w:val="ListParagraph"/>
        <w:numPr>
          <w:ilvl w:val="0"/>
          <w:numId w:val="18"/>
        </w:numPr>
        <w:rPr>
          <w:b/>
          <w:lang w:val="en-GB"/>
        </w:rPr>
      </w:pPr>
      <w:r w:rsidRPr="00F94081">
        <w:rPr>
          <w:b/>
          <w:lang w:val="en-GB"/>
        </w:rPr>
        <w:t>Objectives of the target group</w:t>
      </w:r>
    </w:p>
    <w:p w:rsidR="001043AB" w:rsidRDefault="001043AB" w:rsidP="00F94081">
      <w:pPr>
        <w:pStyle w:val="ListParagraph"/>
        <w:numPr>
          <w:ilvl w:val="1"/>
          <w:numId w:val="18"/>
        </w:numPr>
        <w:rPr>
          <w:lang w:val="en-GB"/>
        </w:rPr>
      </w:pPr>
      <w:r w:rsidRPr="00F94081">
        <w:rPr>
          <w:lang w:val="en-GB"/>
        </w:rPr>
        <w:t>Discovery of one’s own strengths and opportunities and to build on these</w:t>
      </w:r>
    </w:p>
    <w:p w:rsidR="001043AB" w:rsidRDefault="001043AB" w:rsidP="00F94081">
      <w:pPr>
        <w:pStyle w:val="ListParagraph"/>
        <w:numPr>
          <w:ilvl w:val="1"/>
          <w:numId w:val="18"/>
        </w:numPr>
        <w:rPr>
          <w:lang w:val="en-GB"/>
        </w:rPr>
      </w:pPr>
      <w:r w:rsidRPr="00F94081">
        <w:rPr>
          <w:lang w:val="en-GB"/>
        </w:rPr>
        <w:t>Self reflection</w:t>
      </w:r>
    </w:p>
    <w:p w:rsidR="001043AB" w:rsidRDefault="001043AB" w:rsidP="00EC6C84">
      <w:pPr>
        <w:pStyle w:val="ListParagraph"/>
        <w:numPr>
          <w:ilvl w:val="1"/>
          <w:numId w:val="18"/>
        </w:numPr>
        <w:rPr>
          <w:lang w:val="en-GB"/>
        </w:rPr>
      </w:pPr>
      <w:r w:rsidRPr="00F94081">
        <w:rPr>
          <w:lang w:val="en-GB"/>
        </w:rPr>
        <w:t>Achieve clarity with regard to transfer obstacles</w:t>
      </w:r>
    </w:p>
    <w:p w:rsidR="001043AB" w:rsidRDefault="001043AB" w:rsidP="00EC6C84">
      <w:pPr>
        <w:pStyle w:val="ListParagraph"/>
        <w:numPr>
          <w:ilvl w:val="2"/>
          <w:numId w:val="18"/>
        </w:numPr>
        <w:rPr>
          <w:lang w:val="en-GB"/>
        </w:rPr>
      </w:pPr>
      <w:r>
        <w:rPr>
          <w:lang w:val="en-GB"/>
        </w:rPr>
        <w:t>develop strategies to help to find employment</w:t>
      </w:r>
    </w:p>
    <w:p w:rsidR="001043AB" w:rsidRDefault="001043AB" w:rsidP="004D0A5F">
      <w:pPr>
        <w:pStyle w:val="ListParagraph"/>
        <w:numPr>
          <w:ilvl w:val="2"/>
          <w:numId w:val="18"/>
        </w:numPr>
        <w:rPr>
          <w:lang w:val="en-GB"/>
        </w:rPr>
      </w:pPr>
      <w:r>
        <w:rPr>
          <w:lang w:val="en-GB"/>
        </w:rPr>
        <w:t>to put newly acquired knowledge into practice</w:t>
      </w:r>
    </w:p>
    <w:p w:rsidR="001043AB" w:rsidRDefault="001043AB" w:rsidP="004D0A5F">
      <w:pPr>
        <w:pStyle w:val="ListParagraph"/>
        <w:numPr>
          <w:ilvl w:val="2"/>
          <w:numId w:val="18"/>
        </w:numPr>
        <w:ind w:left="1134" w:firstLine="0"/>
        <w:rPr>
          <w:lang w:val="en-GB"/>
        </w:rPr>
      </w:pPr>
      <w:r w:rsidRPr="004D0A5F">
        <w:rPr>
          <w:lang w:val="en-GB"/>
        </w:rPr>
        <w:t xml:space="preserve">Self-confidence </w:t>
      </w:r>
    </w:p>
    <w:p w:rsidR="001043AB" w:rsidRDefault="001043AB" w:rsidP="004D0A5F">
      <w:pPr>
        <w:pStyle w:val="ListParagraph"/>
        <w:ind w:left="1134"/>
        <w:rPr>
          <w:lang w:val="en-GB"/>
        </w:rPr>
      </w:pPr>
    </w:p>
    <w:p w:rsidR="001043AB" w:rsidRDefault="001043AB" w:rsidP="004D0A5F">
      <w:pPr>
        <w:pStyle w:val="ListParagraph"/>
        <w:ind w:left="1134"/>
        <w:rPr>
          <w:lang w:val="en-GB"/>
        </w:rPr>
      </w:pPr>
      <w:r>
        <w:rPr>
          <w:lang w:val="en-GB"/>
        </w:rPr>
        <w:t>=</w:t>
      </w:r>
      <w:r w:rsidRPr="004D0A5F">
        <w:rPr>
          <w:b/>
          <w:lang w:val="en-GB"/>
        </w:rPr>
        <w:t>Self-concept</w:t>
      </w:r>
      <w:r>
        <w:rPr>
          <w:lang w:val="en-GB"/>
        </w:rPr>
        <w:t>: increase in awareness of one’s own opportunities</w:t>
      </w:r>
    </w:p>
    <w:p w:rsidR="001043AB" w:rsidRDefault="001043AB" w:rsidP="004D0A5F">
      <w:pPr>
        <w:pStyle w:val="ListParagraph"/>
        <w:ind w:left="1134"/>
        <w:rPr>
          <w:lang w:val="en-GB"/>
        </w:rPr>
      </w:pPr>
      <w:r>
        <w:rPr>
          <w:lang w:val="en-GB"/>
        </w:rPr>
        <w:t>=</w:t>
      </w:r>
      <w:r w:rsidRPr="004D0A5F">
        <w:rPr>
          <w:b/>
          <w:lang w:val="en-GB"/>
        </w:rPr>
        <w:t>Self-</w:t>
      </w:r>
      <w:r>
        <w:rPr>
          <w:b/>
          <w:lang w:val="en-GB"/>
        </w:rPr>
        <w:t>drive</w:t>
      </w:r>
      <w:r>
        <w:rPr>
          <w:lang w:val="en-GB"/>
        </w:rPr>
        <w:t>: empowerment enhancement</w:t>
      </w:r>
    </w:p>
    <w:p w:rsidR="001043AB" w:rsidRDefault="001043AB" w:rsidP="004D0A5F">
      <w:pPr>
        <w:rPr>
          <w:lang w:val="en-GB"/>
        </w:rPr>
      </w:pPr>
    </w:p>
    <w:p w:rsidR="001043AB" w:rsidRDefault="001043AB" w:rsidP="004D0A5F">
      <w:pPr>
        <w:rPr>
          <w:lang w:val="en-GB"/>
        </w:rPr>
      </w:pPr>
    </w:p>
    <w:p w:rsidR="001043AB" w:rsidRDefault="001043AB" w:rsidP="004D0A5F">
      <w:pPr>
        <w:rPr>
          <w:lang w:val="en-GB"/>
        </w:rPr>
      </w:pPr>
    </w:p>
    <w:p w:rsidR="001043AB" w:rsidRDefault="001043AB" w:rsidP="004D0A5F">
      <w:pPr>
        <w:rPr>
          <w:b/>
          <w:color w:val="943634"/>
          <w:u w:val="single"/>
        </w:rPr>
      </w:pPr>
      <w:r w:rsidRPr="004D0A5F">
        <w:rPr>
          <w:b/>
          <w:color w:val="943634"/>
          <w:u w:val="single"/>
        </w:rPr>
        <w:t>Contents</w:t>
      </w:r>
    </w:p>
    <w:p w:rsidR="001043AB" w:rsidRDefault="001043AB" w:rsidP="00FE1478">
      <w:pPr>
        <w:pStyle w:val="ListParagraph"/>
        <w:numPr>
          <w:ilvl w:val="0"/>
          <w:numId w:val="21"/>
        </w:numPr>
        <w:rPr>
          <w:b/>
          <w:color w:val="943634"/>
          <w:u w:val="single"/>
        </w:rPr>
      </w:pPr>
      <w:r w:rsidRPr="00FE1478">
        <w:rPr>
          <w:b/>
          <w:color w:val="943634"/>
          <w:u w:val="single"/>
        </w:rPr>
        <w:t>Compet</w:t>
      </w:r>
      <w:r>
        <w:rPr>
          <w:b/>
          <w:color w:val="943634"/>
          <w:u w:val="single"/>
        </w:rPr>
        <w:t>e</w:t>
      </w:r>
      <w:r w:rsidRPr="00FE1478">
        <w:rPr>
          <w:b/>
          <w:color w:val="943634"/>
          <w:u w:val="single"/>
        </w:rPr>
        <w:t>n</w:t>
      </w:r>
      <w:r>
        <w:rPr>
          <w:b/>
          <w:color w:val="943634"/>
          <w:u w:val="single"/>
        </w:rPr>
        <w:t>ce</w:t>
      </w:r>
      <w:r w:rsidRPr="00FE1478">
        <w:rPr>
          <w:b/>
          <w:color w:val="943634"/>
          <w:u w:val="single"/>
        </w:rPr>
        <w:t xml:space="preserve"> –portfolio:</w:t>
      </w:r>
    </w:p>
    <w:p w:rsidR="001043AB" w:rsidRDefault="001043AB" w:rsidP="00FE1478">
      <w:pPr>
        <w:pStyle w:val="ListParagraph"/>
        <w:numPr>
          <w:ilvl w:val="1"/>
          <w:numId w:val="21"/>
        </w:numPr>
        <w:rPr>
          <w:lang w:val="en-GB"/>
        </w:rPr>
      </w:pPr>
      <w:r w:rsidRPr="00FE1478">
        <w:rPr>
          <w:lang w:val="en-GB"/>
        </w:rPr>
        <w:t xml:space="preserve">Curriculum vitae: </w:t>
      </w:r>
      <w:r>
        <w:rPr>
          <w:lang w:val="en-GB"/>
        </w:rPr>
        <w:t>reflect upon and describe different phases of one’s life</w:t>
      </w:r>
    </w:p>
    <w:p w:rsidR="001043AB" w:rsidRDefault="001043AB" w:rsidP="00FE1478">
      <w:pPr>
        <w:pStyle w:val="ListParagraph"/>
        <w:numPr>
          <w:ilvl w:val="1"/>
          <w:numId w:val="21"/>
        </w:numPr>
        <w:rPr>
          <w:lang w:val="en-GB"/>
        </w:rPr>
      </w:pPr>
      <w:r>
        <w:rPr>
          <w:lang w:val="en-GB"/>
        </w:rPr>
        <w:t>record of achievements: listing occupations, reflection and assessment</w:t>
      </w:r>
    </w:p>
    <w:p w:rsidR="001043AB" w:rsidRDefault="001043AB" w:rsidP="00FE1478">
      <w:pPr>
        <w:pStyle w:val="ListParagraph"/>
        <w:numPr>
          <w:ilvl w:val="1"/>
          <w:numId w:val="21"/>
        </w:numPr>
        <w:rPr>
          <w:lang w:val="en-GB"/>
        </w:rPr>
      </w:pPr>
      <w:r>
        <w:rPr>
          <w:lang w:val="en-GB"/>
        </w:rPr>
        <w:t>describing learning processes and drawing conclusions</w:t>
      </w:r>
    </w:p>
    <w:p w:rsidR="001043AB" w:rsidRDefault="001043AB" w:rsidP="00FE1478">
      <w:pPr>
        <w:pStyle w:val="ListParagraph"/>
        <w:numPr>
          <w:ilvl w:val="1"/>
          <w:numId w:val="21"/>
        </w:numPr>
        <w:rPr>
          <w:lang w:val="en-GB"/>
        </w:rPr>
      </w:pPr>
      <w:r>
        <w:rPr>
          <w:lang w:val="en-GB"/>
        </w:rPr>
        <w:t>personal profile:”I can...!” “I am...” and giving reasons</w:t>
      </w:r>
    </w:p>
    <w:p w:rsidR="001043AB" w:rsidRDefault="001043AB" w:rsidP="00FE1478">
      <w:pPr>
        <w:pStyle w:val="ListParagraph"/>
        <w:numPr>
          <w:ilvl w:val="2"/>
          <w:numId w:val="21"/>
        </w:numPr>
        <w:rPr>
          <w:lang w:val="en-GB"/>
        </w:rPr>
      </w:pPr>
      <w:r>
        <w:rPr>
          <w:lang w:val="en-GB"/>
        </w:rPr>
        <w:t>What have I done so far?</w:t>
      </w:r>
    </w:p>
    <w:p w:rsidR="001043AB" w:rsidRDefault="001043AB" w:rsidP="00FE1478">
      <w:pPr>
        <w:pStyle w:val="ListParagraph"/>
        <w:numPr>
          <w:ilvl w:val="2"/>
          <w:numId w:val="21"/>
        </w:numPr>
        <w:rPr>
          <w:lang w:val="en-GB"/>
        </w:rPr>
      </w:pPr>
      <w:r>
        <w:rPr>
          <w:lang w:val="en-GB"/>
        </w:rPr>
        <w:t>How did I do it?</w:t>
      </w:r>
    </w:p>
    <w:p w:rsidR="001043AB" w:rsidRDefault="001043AB" w:rsidP="00FE1478">
      <w:pPr>
        <w:pStyle w:val="ListParagraph"/>
        <w:numPr>
          <w:ilvl w:val="2"/>
          <w:numId w:val="21"/>
        </w:numPr>
        <w:rPr>
          <w:lang w:val="en-GB"/>
        </w:rPr>
      </w:pPr>
      <w:r>
        <w:rPr>
          <w:lang w:val="en-GB"/>
        </w:rPr>
        <w:t>What were my functions?</w:t>
      </w:r>
    </w:p>
    <w:p w:rsidR="001043AB" w:rsidRDefault="001043AB" w:rsidP="00FE1478">
      <w:pPr>
        <w:pStyle w:val="ListParagraph"/>
        <w:numPr>
          <w:ilvl w:val="2"/>
          <w:numId w:val="21"/>
        </w:numPr>
        <w:rPr>
          <w:lang w:val="en-GB"/>
        </w:rPr>
      </w:pPr>
      <w:r>
        <w:rPr>
          <w:lang w:val="en-GB"/>
        </w:rPr>
        <w:t>Which attributes did I need to perform the tasks?</w:t>
      </w:r>
    </w:p>
    <w:p w:rsidR="001043AB" w:rsidRPr="0025391C" w:rsidRDefault="001043AB" w:rsidP="00FE1478">
      <w:pPr>
        <w:pStyle w:val="ListParagraph"/>
        <w:numPr>
          <w:ilvl w:val="3"/>
          <w:numId w:val="21"/>
        </w:numPr>
        <w:rPr>
          <w:color w:val="943634"/>
          <w:lang w:val="en-GB"/>
        </w:rPr>
      </w:pPr>
      <w:r w:rsidRPr="005124DF">
        <w:rPr>
          <w:lang w:val="en-GB"/>
        </w:rPr>
        <w:t>Formal, non-formal and informal competences are identified,</w:t>
      </w:r>
      <w:r w:rsidRPr="0025391C">
        <w:rPr>
          <w:lang w:val="en-GB"/>
        </w:rPr>
        <w:t xml:space="preserve"> described and assessed. These are then bundled and used to </w:t>
      </w:r>
      <w:r>
        <w:rPr>
          <w:lang w:val="en-GB"/>
        </w:rPr>
        <w:t>plan the individual’s education</w:t>
      </w:r>
      <w:r w:rsidRPr="0025391C">
        <w:rPr>
          <w:lang w:val="en-GB"/>
        </w:rPr>
        <w:t xml:space="preserve"> and employment targets</w:t>
      </w:r>
      <w:r>
        <w:rPr>
          <w:lang w:val="en-GB"/>
        </w:rPr>
        <w:t>.</w:t>
      </w:r>
    </w:p>
    <w:p w:rsidR="001043AB" w:rsidRDefault="001043AB" w:rsidP="00EE5798">
      <w:pPr>
        <w:pStyle w:val="ListParagraph"/>
        <w:numPr>
          <w:ilvl w:val="0"/>
          <w:numId w:val="23"/>
        </w:numPr>
        <w:ind w:left="1843" w:firstLine="0"/>
        <w:rPr>
          <w:lang w:val="en-GB"/>
        </w:rPr>
      </w:pPr>
      <w:r w:rsidRPr="00EE5798">
        <w:rPr>
          <w:lang w:val="en-GB"/>
        </w:rPr>
        <w:t>Further career steps: Prospects and action plan</w:t>
      </w:r>
    </w:p>
    <w:p w:rsidR="001043AB" w:rsidRPr="00EE5798" w:rsidRDefault="001043AB" w:rsidP="00EE5798">
      <w:pPr>
        <w:pStyle w:val="ListParagraph"/>
        <w:ind w:left="1843"/>
        <w:rPr>
          <w:lang w:val="en-GB"/>
        </w:rPr>
      </w:pPr>
    </w:p>
    <w:p w:rsidR="001043AB" w:rsidRDefault="001043AB" w:rsidP="00EE5798">
      <w:pPr>
        <w:pStyle w:val="ListParagraph"/>
        <w:numPr>
          <w:ilvl w:val="0"/>
          <w:numId w:val="21"/>
        </w:numPr>
        <w:rPr>
          <w:b/>
          <w:color w:val="943634"/>
          <w:u w:val="single"/>
          <w:lang w:val="en-GB"/>
        </w:rPr>
      </w:pPr>
      <w:r w:rsidRPr="00EE5798">
        <w:rPr>
          <w:b/>
          <w:color w:val="943634"/>
          <w:u w:val="single"/>
          <w:lang w:val="en-GB"/>
        </w:rPr>
        <w:t>Qualification portfolio – systematic collation of proof of activities</w:t>
      </w:r>
    </w:p>
    <w:p w:rsidR="001043AB" w:rsidRPr="00EE5798" w:rsidRDefault="001043AB" w:rsidP="00DA2C7D">
      <w:pPr>
        <w:pStyle w:val="ListParagraph"/>
        <w:rPr>
          <w:b/>
          <w:color w:val="943634"/>
          <w:u w:val="single"/>
          <w:lang w:val="en-GB"/>
        </w:rPr>
      </w:pPr>
    </w:p>
    <w:p w:rsidR="001043AB" w:rsidRDefault="001043AB" w:rsidP="0025391C">
      <w:pPr>
        <w:pStyle w:val="ListParagraph"/>
        <w:numPr>
          <w:ilvl w:val="0"/>
          <w:numId w:val="21"/>
        </w:numPr>
        <w:rPr>
          <w:lang w:val="en-GB"/>
        </w:rPr>
      </w:pPr>
      <w:r w:rsidRPr="00EE5798">
        <w:rPr>
          <w:lang w:val="en-GB"/>
        </w:rPr>
        <w:t>Education and further education</w:t>
      </w:r>
    </w:p>
    <w:p w:rsidR="001043AB" w:rsidRDefault="001043AB" w:rsidP="0025391C">
      <w:pPr>
        <w:pStyle w:val="ListParagraph"/>
        <w:numPr>
          <w:ilvl w:val="0"/>
          <w:numId w:val="21"/>
        </w:numPr>
        <w:rPr>
          <w:lang w:val="en-GB"/>
        </w:rPr>
      </w:pPr>
      <w:r w:rsidRPr="00EE5798">
        <w:rPr>
          <w:lang w:val="en-GB"/>
        </w:rPr>
        <w:t>Employment</w:t>
      </w:r>
    </w:p>
    <w:p w:rsidR="001043AB" w:rsidRDefault="001043AB" w:rsidP="0025391C">
      <w:pPr>
        <w:pStyle w:val="ListParagraph"/>
        <w:numPr>
          <w:ilvl w:val="0"/>
          <w:numId w:val="21"/>
        </w:numPr>
        <w:rPr>
          <w:lang w:val="en-GB"/>
        </w:rPr>
      </w:pPr>
      <w:r w:rsidRPr="00EE5798">
        <w:rPr>
          <w:lang w:val="en-GB"/>
        </w:rPr>
        <w:t>Family related work</w:t>
      </w:r>
    </w:p>
    <w:p w:rsidR="001043AB" w:rsidRDefault="001043AB" w:rsidP="0025391C">
      <w:pPr>
        <w:pStyle w:val="ListParagraph"/>
        <w:numPr>
          <w:ilvl w:val="0"/>
          <w:numId w:val="21"/>
        </w:numPr>
        <w:rPr>
          <w:lang w:val="en-GB"/>
        </w:rPr>
      </w:pPr>
      <w:r w:rsidRPr="00EE5798">
        <w:rPr>
          <w:lang w:val="en-GB"/>
        </w:rPr>
        <w:t>Voluntary work</w:t>
      </w:r>
    </w:p>
    <w:p w:rsidR="001043AB" w:rsidRPr="00EE5798" w:rsidRDefault="001043AB" w:rsidP="0025391C">
      <w:pPr>
        <w:pStyle w:val="ListParagraph"/>
        <w:numPr>
          <w:ilvl w:val="0"/>
          <w:numId w:val="21"/>
        </w:numPr>
        <w:rPr>
          <w:lang w:val="en-GB"/>
        </w:rPr>
      </w:pPr>
      <w:r w:rsidRPr="00EE5798">
        <w:rPr>
          <w:lang w:val="en-GB"/>
        </w:rPr>
        <w:t>Free-time activities</w:t>
      </w:r>
    </w:p>
    <w:p w:rsidR="001043AB" w:rsidRPr="00EE5798" w:rsidRDefault="001043AB" w:rsidP="0025391C">
      <w:pPr>
        <w:rPr>
          <w:lang w:val="en-GB"/>
        </w:rPr>
      </w:pPr>
    </w:p>
    <w:p w:rsidR="001043AB" w:rsidRDefault="001043AB" w:rsidP="00DA2C7D">
      <w:pPr>
        <w:pStyle w:val="ListParagraph"/>
        <w:numPr>
          <w:ilvl w:val="0"/>
          <w:numId w:val="21"/>
        </w:numPr>
        <w:rPr>
          <w:b/>
          <w:color w:val="943634"/>
          <w:u w:val="single"/>
          <w:lang w:val="en-GB"/>
        </w:rPr>
      </w:pPr>
      <w:r w:rsidRPr="00DA2C7D">
        <w:rPr>
          <w:b/>
          <w:color w:val="943634"/>
          <w:u w:val="single"/>
          <w:lang w:val="en-GB"/>
        </w:rPr>
        <w:t>Job Application Portfolio – Presentation of competences</w:t>
      </w:r>
    </w:p>
    <w:p w:rsidR="001043AB" w:rsidRPr="00DA2C7D" w:rsidRDefault="001043AB" w:rsidP="00DA2C7D">
      <w:pPr>
        <w:pStyle w:val="ListParagraph"/>
        <w:rPr>
          <w:b/>
          <w:color w:val="943634"/>
          <w:u w:val="single"/>
          <w:lang w:val="en-GB"/>
        </w:rPr>
      </w:pPr>
    </w:p>
    <w:p w:rsidR="001043AB" w:rsidRDefault="001043AB" w:rsidP="0025391C">
      <w:pPr>
        <w:pStyle w:val="ListParagraph"/>
        <w:numPr>
          <w:ilvl w:val="0"/>
          <w:numId w:val="21"/>
        </w:numPr>
        <w:rPr>
          <w:lang w:val="en-GB"/>
        </w:rPr>
      </w:pPr>
      <w:r w:rsidRPr="00DA2C7D">
        <w:rPr>
          <w:lang w:val="en-GB"/>
        </w:rPr>
        <w:t>Curriculum Vitae</w:t>
      </w:r>
    </w:p>
    <w:p w:rsidR="001043AB" w:rsidRDefault="001043AB" w:rsidP="0025391C">
      <w:pPr>
        <w:pStyle w:val="ListParagraph"/>
        <w:numPr>
          <w:ilvl w:val="0"/>
          <w:numId w:val="21"/>
        </w:numPr>
        <w:rPr>
          <w:lang w:val="en-GB"/>
        </w:rPr>
      </w:pPr>
      <w:r w:rsidRPr="00DA2C7D">
        <w:rPr>
          <w:lang w:val="en-GB"/>
        </w:rPr>
        <w:t>Competence profile in accordance with the job description</w:t>
      </w:r>
    </w:p>
    <w:p w:rsidR="001043AB" w:rsidRDefault="001043AB" w:rsidP="0025391C">
      <w:pPr>
        <w:pStyle w:val="ListParagraph"/>
        <w:numPr>
          <w:ilvl w:val="0"/>
          <w:numId w:val="21"/>
        </w:numPr>
        <w:rPr>
          <w:lang w:val="en-GB"/>
        </w:rPr>
      </w:pPr>
      <w:r w:rsidRPr="00DA2C7D">
        <w:rPr>
          <w:lang w:val="en-GB"/>
        </w:rPr>
        <w:t>Further job application documents</w:t>
      </w:r>
    </w:p>
    <w:p w:rsidR="001043AB" w:rsidRDefault="001043AB" w:rsidP="00DA2C7D">
      <w:pPr>
        <w:pStyle w:val="ListParagraph"/>
        <w:rPr>
          <w:lang w:val="en-GB"/>
        </w:rPr>
      </w:pPr>
    </w:p>
    <w:p w:rsidR="001043AB" w:rsidRPr="00DA2C7D" w:rsidRDefault="001043AB" w:rsidP="00DA2C7D">
      <w:pPr>
        <w:rPr>
          <w:b/>
          <w:color w:val="943634"/>
          <w:u w:val="single"/>
        </w:rPr>
      </w:pPr>
      <w:r w:rsidRPr="00DA2C7D">
        <w:rPr>
          <w:b/>
          <w:color w:val="943634"/>
          <w:u w:val="single"/>
        </w:rPr>
        <w:t>Methods</w:t>
      </w:r>
    </w:p>
    <w:p w:rsidR="001043AB" w:rsidRDefault="001043AB" w:rsidP="0025391C">
      <w:pPr>
        <w:pStyle w:val="ListParagraph"/>
        <w:numPr>
          <w:ilvl w:val="0"/>
          <w:numId w:val="24"/>
        </w:numPr>
        <w:rPr>
          <w:lang w:val="en-GB"/>
        </w:rPr>
      </w:pPr>
      <w:r w:rsidRPr="00DA2C7D">
        <w:rPr>
          <w:lang w:val="en-GB"/>
        </w:rPr>
        <w:t>A combination of group and individual counselling</w:t>
      </w:r>
    </w:p>
    <w:p w:rsidR="001043AB" w:rsidRDefault="001043AB" w:rsidP="0025391C">
      <w:pPr>
        <w:pStyle w:val="ListParagraph"/>
        <w:numPr>
          <w:ilvl w:val="0"/>
          <w:numId w:val="24"/>
        </w:numPr>
        <w:rPr>
          <w:lang w:val="en-GB"/>
        </w:rPr>
      </w:pPr>
      <w:r w:rsidRPr="00DA2C7D">
        <w:rPr>
          <w:lang w:val="en-GB"/>
        </w:rPr>
        <w:t xml:space="preserve">Connecting phases of social learning </w:t>
      </w:r>
      <w:r>
        <w:rPr>
          <w:lang w:val="en-GB"/>
        </w:rPr>
        <w:t xml:space="preserve">(group work) with phases of individual learning </w:t>
      </w:r>
    </w:p>
    <w:p w:rsidR="001043AB" w:rsidRDefault="001043AB" w:rsidP="0025391C">
      <w:pPr>
        <w:pStyle w:val="ListParagraph"/>
        <w:numPr>
          <w:ilvl w:val="0"/>
          <w:numId w:val="24"/>
        </w:numPr>
        <w:rPr>
          <w:lang w:val="en-GB"/>
        </w:rPr>
      </w:pPr>
      <w:r>
        <w:rPr>
          <w:lang w:val="en-GB"/>
        </w:rPr>
        <w:t>Facilitating lively group processes</w:t>
      </w:r>
    </w:p>
    <w:p w:rsidR="001043AB" w:rsidRDefault="001043AB" w:rsidP="0025391C">
      <w:pPr>
        <w:pStyle w:val="ListParagraph"/>
        <w:numPr>
          <w:ilvl w:val="0"/>
          <w:numId w:val="24"/>
        </w:numPr>
        <w:rPr>
          <w:lang w:val="en-GB"/>
        </w:rPr>
      </w:pPr>
      <w:r>
        <w:rPr>
          <w:lang w:val="en-GB"/>
        </w:rPr>
        <w:t>Emphasis is placed on the processual nature of the project, responding adequately to the needs of the individual participants without losing sight of the end objectives.</w:t>
      </w:r>
    </w:p>
    <w:p w:rsidR="001043AB" w:rsidRDefault="001043AB" w:rsidP="0025391C">
      <w:pPr>
        <w:pStyle w:val="ListParagraph"/>
        <w:numPr>
          <w:ilvl w:val="0"/>
          <w:numId w:val="24"/>
        </w:numPr>
        <w:rPr>
          <w:lang w:val="en-GB"/>
        </w:rPr>
      </w:pPr>
      <w:r>
        <w:rPr>
          <w:lang w:val="en-GB"/>
        </w:rPr>
        <w:t>Framework: describing, recognising, proving, applying</w:t>
      </w:r>
    </w:p>
    <w:p w:rsidR="001043AB" w:rsidRDefault="001043AB" w:rsidP="0025391C">
      <w:pPr>
        <w:pStyle w:val="ListParagraph"/>
        <w:numPr>
          <w:ilvl w:val="0"/>
          <w:numId w:val="24"/>
        </w:numPr>
        <w:rPr>
          <w:lang w:val="en-GB"/>
        </w:rPr>
      </w:pPr>
      <w:r>
        <w:rPr>
          <w:lang w:val="en-GB"/>
        </w:rPr>
        <w:t>Guided reflection</w:t>
      </w:r>
    </w:p>
    <w:p w:rsidR="001043AB" w:rsidRDefault="001043AB" w:rsidP="0025391C">
      <w:pPr>
        <w:pStyle w:val="ListParagraph"/>
        <w:numPr>
          <w:ilvl w:val="0"/>
          <w:numId w:val="24"/>
        </w:numPr>
        <w:rPr>
          <w:lang w:val="en-GB"/>
        </w:rPr>
      </w:pPr>
      <w:r>
        <w:rPr>
          <w:lang w:val="en-GB"/>
        </w:rPr>
        <w:t>Self reflection and research</w:t>
      </w:r>
    </w:p>
    <w:p w:rsidR="001043AB" w:rsidRDefault="001043AB" w:rsidP="0025391C">
      <w:pPr>
        <w:pStyle w:val="ListParagraph"/>
        <w:numPr>
          <w:ilvl w:val="0"/>
          <w:numId w:val="24"/>
        </w:numPr>
        <w:rPr>
          <w:lang w:val="en-GB"/>
        </w:rPr>
      </w:pPr>
      <w:r>
        <w:rPr>
          <w:lang w:val="en-GB"/>
        </w:rPr>
        <w:t>Presentation</w:t>
      </w:r>
    </w:p>
    <w:p w:rsidR="001043AB" w:rsidRDefault="001043AB" w:rsidP="0025391C">
      <w:pPr>
        <w:pStyle w:val="ListParagraph"/>
        <w:numPr>
          <w:ilvl w:val="0"/>
          <w:numId w:val="24"/>
        </w:numPr>
        <w:rPr>
          <w:lang w:val="en-GB"/>
        </w:rPr>
      </w:pPr>
      <w:r>
        <w:rPr>
          <w:lang w:val="en-GB"/>
        </w:rPr>
        <w:t>Feedback</w:t>
      </w:r>
    </w:p>
    <w:p w:rsidR="001043AB" w:rsidRDefault="001043AB" w:rsidP="0025391C">
      <w:pPr>
        <w:pStyle w:val="ListParagraph"/>
        <w:numPr>
          <w:ilvl w:val="0"/>
          <w:numId w:val="24"/>
        </w:numPr>
        <w:rPr>
          <w:lang w:val="en-GB"/>
        </w:rPr>
      </w:pPr>
      <w:r>
        <w:rPr>
          <w:lang w:val="en-GB"/>
        </w:rPr>
        <w:t>Evaluation:  Assessment of learning success, putting newly acquired knowledge into practice</w:t>
      </w:r>
    </w:p>
    <w:p w:rsidR="001043AB" w:rsidRDefault="001043AB" w:rsidP="00E615B6">
      <w:pPr>
        <w:rPr>
          <w:lang w:val="en-GB"/>
        </w:rPr>
      </w:pPr>
    </w:p>
    <w:p w:rsidR="001043AB" w:rsidRDefault="001043AB" w:rsidP="00E615B6">
      <w:pPr>
        <w:rPr>
          <w:lang w:val="en-GB"/>
        </w:rPr>
      </w:pPr>
      <w:r>
        <w:rPr>
          <w:lang w:val="en-GB"/>
        </w:rPr>
        <w:t>Strengths compared with similar mainstream services</w:t>
      </w:r>
    </w:p>
    <w:p w:rsidR="001043AB" w:rsidRPr="00016DA7" w:rsidRDefault="001043AB" w:rsidP="00E615B6">
      <w:pPr>
        <w:pStyle w:val="ListParagraph"/>
        <w:numPr>
          <w:ilvl w:val="0"/>
          <w:numId w:val="25"/>
        </w:numPr>
        <w:rPr>
          <w:lang w:val="en-GB"/>
        </w:rPr>
      </w:pPr>
      <w:r w:rsidRPr="00134D0B">
        <w:rPr>
          <w:lang w:val="en-US"/>
        </w:rPr>
        <w:t>More intensive support and counselling</w:t>
      </w:r>
    </w:p>
    <w:p w:rsidR="001043AB" w:rsidRDefault="001043AB" w:rsidP="00E615B6">
      <w:pPr>
        <w:pStyle w:val="ListParagraph"/>
        <w:numPr>
          <w:ilvl w:val="0"/>
          <w:numId w:val="25"/>
        </w:numPr>
        <w:rPr>
          <w:lang w:val="en-GB"/>
        </w:rPr>
      </w:pPr>
      <w:r w:rsidRPr="00016DA7">
        <w:rPr>
          <w:lang w:val="en-GB"/>
        </w:rPr>
        <w:t>Language issues are taken into consideration. (non-native speakers)</w:t>
      </w:r>
    </w:p>
    <w:p w:rsidR="001043AB" w:rsidRDefault="001043AB" w:rsidP="00E615B6">
      <w:pPr>
        <w:pStyle w:val="ListParagraph"/>
        <w:numPr>
          <w:ilvl w:val="0"/>
          <w:numId w:val="25"/>
        </w:numPr>
        <w:rPr>
          <w:lang w:val="en-GB"/>
        </w:rPr>
      </w:pPr>
      <w:r w:rsidRPr="00016DA7">
        <w:rPr>
          <w:lang w:val="en-GB"/>
        </w:rPr>
        <w:t>After-course support and staying in contact</w:t>
      </w:r>
    </w:p>
    <w:p w:rsidR="001043AB" w:rsidRDefault="001043AB" w:rsidP="00E615B6">
      <w:pPr>
        <w:pStyle w:val="ListParagraph"/>
        <w:numPr>
          <w:ilvl w:val="0"/>
          <w:numId w:val="25"/>
        </w:numPr>
        <w:rPr>
          <w:lang w:val="en-GB"/>
        </w:rPr>
      </w:pPr>
      <w:r w:rsidRPr="00016DA7">
        <w:rPr>
          <w:lang w:val="en-GB"/>
        </w:rPr>
        <w:t>Further characteristics: Transparency, openness, mutual willingness, no emphasis on written materials, positive attitude, respect</w:t>
      </w:r>
    </w:p>
    <w:p w:rsidR="001043AB" w:rsidRPr="00016DA7" w:rsidRDefault="001043AB" w:rsidP="00016DA7">
      <w:pPr>
        <w:pStyle w:val="ListParagraph"/>
        <w:rPr>
          <w:lang w:val="en-GB"/>
        </w:rPr>
      </w:pPr>
    </w:p>
    <w:p w:rsidR="001043AB" w:rsidRPr="00016DA7" w:rsidRDefault="001043AB" w:rsidP="00016DA7">
      <w:pPr>
        <w:pStyle w:val="ListParagraph"/>
        <w:ind w:left="0"/>
        <w:rPr>
          <w:b/>
          <w:color w:val="943634"/>
          <w:u w:val="single"/>
          <w:lang w:val="en-GB"/>
        </w:rPr>
      </w:pPr>
      <w:r w:rsidRPr="00016DA7">
        <w:rPr>
          <w:b/>
          <w:color w:val="943634"/>
          <w:u w:val="single"/>
          <w:lang w:val="en-GB"/>
        </w:rPr>
        <w:t>Facts and figures (May 2010 – July 2011)</w:t>
      </w:r>
    </w:p>
    <w:p w:rsidR="001043AB" w:rsidRPr="005124DF" w:rsidRDefault="001043AB" w:rsidP="005124DF">
      <w:pPr>
        <w:ind w:left="360"/>
        <w:rPr>
          <w:b/>
          <w:lang w:val="en-GB"/>
        </w:rPr>
      </w:pPr>
      <w:r w:rsidRPr="005124DF">
        <w:rPr>
          <w:b/>
          <w:lang w:val="en-GB"/>
        </w:rPr>
        <w:t>Quantitative results:</w:t>
      </w:r>
    </w:p>
    <w:p w:rsidR="001043AB" w:rsidRDefault="001043AB" w:rsidP="00E615B6">
      <w:pPr>
        <w:pStyle w:val="ListParagraph"/>
        <w:numPr>
          <w:ilvl w:val="0"/>
          <w:numId w:val="23"/>
        </w:numPr>
        <w:rPr>
          <w:lang w:val="en-GB"/>
        </w:rPr>
      </w:pPr>
      <w:r w:rsidRPr="00016DA7">
        <w:rPr>
          <w:lang w:val="en-GB"/>
        </w:rPr>
        <w:t>92 participants, percentage women 71%</w:t>
      </w:r>
    </w:p>
    <w:p w:rsidR="001043AB" w:rsidRPr="00016DA7" w:rsidRDefault="001043AB" w:rsidP="00E615B6">
      <w:pPr>
        <w:pStyle w:val="ListParagraph"/>
        <w:numPr>
          <w:ilvl w:val="0"/>
          <w:numId w:val="23"/>
        </w:numPr>
        <w:rPr>
          <w:lang w:val="en-GB"/>
        </w:rPr>
      </w:pPr>
      <w:r w:rsidRPr="00016DA7">
        <w:rPr>
          <w:lang w:val="en-GB"/>
        </w:rPr>
        <w:t>Results immediately after end of counselling (normal day of data retrieval is 92 days after leaving an AMS course)</w:t>
      </w:r>
    </w:p>
    <w:p w:rsidR="001043AB" w:rsidRDefault="001043AB" w:rsidP="00E615B6">
      <w:pPr>
        <w:pStyle w:val="ListParagraph"/>
        <w:numPr>
          <w:ilvl w:val="1"/>
          <w:numId w:val="23"/>
        </w:numPr>
        <w:rPr>
          <w:lang w:val="en-GB"/>
        </w:rPr>
      </w:pPr>
      <w:r w:rsidRPr="00016DA7">
        <w:rPr>
          <w:lang w:val="en-GB"/>
        </w:rPr>
        <w:t>49% have a definite result</w:t>
      </w:r>
    </w:p>
    <w:p w:rsidR="001043AB" w:rsidRPr="00016DA7" w:rsidRDefault="001043AB" w:rsidP="00016DA7">
      <w:pPr>
        <w:pStyle w:val="ListParagraph"/>
        <w:numPr>
          <w:ilvl w:val="2"/>
          <w:numId w:val="23"/>
        </w:numPr>
        <w:rPr>
          <w:lang w:val="en-GB"/>
        </w:rPr>
      </w:pPr>
      <w:r w:rsidRPr="00016DA7">
        <w:rPr>
          <w:lang w:val="en-GB"/>
        </w:rPr>
        <w:t>80% of these either attend vocational training or are in the process of having their qualifications recognised, 20% are in employment</w:t>
      </w:r>
    </w:p>
    <w:p w:rsidR="001043AB" w:rsidRPr="005124DF" w:rsidRDefault="001043AB" w:rsidP="005124DF">
      <w:pPr>
        <w:ind w:left="-76" w:firstLine="436"/>
        <w:rPr>
          <w:b/>
          <w:lang w:val="en-GB"/>
        </w:rPr>
      </w:pPr>
      <w:r w:rsidRPr="005124DF">
        <w:rPr>
          <w:b/>
          <w:lang w:val="en-GB"/>
        </w:rPr>
        <w:t>Qualitative results:</w:t>
      </w:r>
    </w:p>
    <w:p w:rsidR="001043AB" w:rsidRDefault="001043AB" w:rsidP="0000152A">
      <w:pPr>
        <w:pStyle w:val="ListParagraph"/>
        <w:numPr>
          <w:ilvl w:val="0"/>
          <w:numId w:val="27"/>
        </w:numPr>
        <w:rPr>
          <w:lang w:val="en-GB"/>
        </w:rPr>
      </w:pPr>
      <w:r w:rsidRPr="00016DA7">
        <w:rPr>
          <w:lang w:val="en-GB"/>
        </w:rPr>
        <w:t>Clarification of competences and reality check</w:t>
      </w:r>
    </w:p>
    <w:p w:rsidR="001043AB" w:rsidRDefault="001043AB" w:rsidP="0000152A">
      <w:pPr>
        <w:pStyle w:val="ListParagraph"/>
        <w:numPr>
          <w:ilvl w:val="0"/>
          <w:numId w:val="27"/>
        </w:numPr>
        <w:rPr>
          <w:lang w:val="en-GB"/>
        </w:rPr>
      </w:pPr>
      <w:r w:rsidRPr="00016DA7">
        <w:rPr>
          <w:lang w:val="en-GB"/>
        </w:rPr>
        <w:t xml:space="preserve"> Improvement of skills in self presentation and rhetoric</w:t>
      </w:r>
    </w:p>
    <w:p w:rsidR="001043AB" w:rsidRDefault="001043AB" w:rsidP="0000152A">
      <w:pPr>
        <w:pStyle w:val="ListParagraph"/>
        <w:numPr>
          <w:ilvl w:val="0"/>
          <w:numId w:val="27"/>
        </w:numPr>
        <w:rPr>
          <w:lang w:val="en-GB"/>
        </w:rPr>
      </w:pPr>
      <w:r w:rsidRPr="00016DA7">
        <w:rPr>
          <w:lang w:val="en-GB"/>
        </w:rPr>
        <w:t>Increase in job-market-related and specialist vocabulary in German</w:t>
      </w:r>
    </w:p>
    <w:p w:rsidR="001043AB" w:rsidRDefault="001043AB" w:rsidP="0000152A">
      <w:pPr>
        <w:pStyle w:val="ListParagraph"/>
        <w:numPr>
          <w:ilvl w:val="0"/>
          <w:numId w:val="27"/>
        </w:numPr>
        <w:rPr>
          <w:lang w:val="en-GB"/>
        </w:rPr>
      </w:pPr>
      <w:r w:rsidRPr="00016DA7">
        <w:rPr>
          <w:lang w:val="en-GB"/>
        </w:rPr>
        <w:t>Increased motivation</w:t>
      </w:r>
    </w:p>
    <w:p w:rsidR="001043AB" w:rsidRDefault="001043AB" w:rsidP="0000152A">
      <w:pPr>
        <w:pStyle w:val="ListParagraph"/>
        <w:numPr>
          <w:ilvl w:val="0"/>
          <w:numId w:val="27"/>
        </w:numPr>
        <w:rPr>
          <w:lang w:val="en-GB"/>
        </w:rPr>
      </w:pPr>
      <w:r w:rsidRPr="00016DA7">
        <w:rPr>
          <w:lang w:val="en-GB"/>
        </w:rPr>
        <w:t>More self confidence and belief in one’s own competences</w:t>
      </w:r>
    </w:p>
    <w:p w:rsidR="001043AB" w:rsidRDefault="001043AB" w:rsidP="0000152A">
      <w:pPr>
        <w:pStyle w:val="ListParagraph"/>
        <w:numPr>
          <w:ilvl w:val="0"/>
          <w:numId w:val="27"/>
        </w:numPr>
        <w:rPr>
          <w:lang w:val="en-GB"/>
        </w:rPr>
      </w:pPr>
      <w:r w:rsidRPr="00016DA7">
        <w:rPr>
          <w:lang w:val="en-GB"/>
        </w:rPr>
        <w:t>Increased access to further education due to the portfolio of competences</w:t>
      </w:r>
    </w:p>
    <w:p w:rsidR="001043AB" w:rsidRPr="00016DA7" w:rsidRDefault="001043AB" w:rsidP="00016DA7">
      <w:pPr>
        <w:rPr>
          <w:lang w:val="en-GB"/>
        </w:rPr>
      </w:pPr>
    </w:p>
    <w:p w:rsidR="001043AB" w:rsidRPr="00846E77" w:rsidRDefault="001043AB" w:rsidP="00846E77">
      <w:pPr>
        <w:ind w:firstLine="360"/>
        <w:rPr>
          <w:b/>
          <w:lang w:val="en-US"/>
        </w:rPr>
      </w:pPr>
      <w:r w:rsidRPr="00846E77">
        <w:rPr>
          <w:b/>
          <w:lang w:val="en-US"/>
        </w:rPr>
        <w:t>Participants’ comments</w:t>
      </w:r>
    </w:p>
    <w:p w:rsidR="001043AB" w:rsidRDefault="001043AB" w:rsidP="00016DA7">
      <w:pPr>
        <w:ind w:left="709"/>
        <w:rPr>
          <w:i/>
          <w:color w:val="943634"/>
        </w:rPr>
      </w:pPr>
      <w:r w:rsidRPr="00134D0B">
        <w:rPr>
          <w:i/>
          <w:color w:val="943634"/>
          <w:lang w:val="en-US"/>
        </w:rPr>
        <w:t xml:space="preserve">“At first I didn’t actually know what I was doing here. Now I feel as though my head has woken up. </w:t>
      </w:r>
      <w:r w:rsidRPr="00016DA7">
        <w:rPr>
          <w:i/>
          <w:color w:val="943634"/>
        </w:rPr>
        <w:t>It had been asleep for years.”</w:t>
      </w:r>
    </w:p>
    <w:p w:rsidR="001043AB" w:rsidRPr="00016DA7" w:rsidRDefault="001043AB" w:rsidP="00016DA7">
      <w:pPr>
        <w:ind w:left="709"/>
        <w:rPr>
          <w:i/>
          <w:color w:val="943634"/>
        </w:rPr>
      </w:pPr>
    </w:p>
    <w:p w:rsidR="001043AB" w:rsidRPr="00016DA7" w:rsidRDefault="001043AB" w:rsidP="0000152A">
      <w:pPr>
        <w:rPr>
          <w:b/>
          <w:color w:val="943634"/>
          <w:u w:val="single"/>
        </w:rPr>
      </w:pPr>
      <w:r w:rsidRPr="00016DA7">
        <w:rPr>
          <w:b/>
          <w:color w:val="943634"/>
          <w:u w:val="single"/>
        </w:rPr>
        <w:t>Lessons learnt</w:t>
      </w:r>
    </w:p>
    <w:p w:rsidR="001043AB" w:rsidRPr="005124DF" w:rsidRDefault="001043AB" w:rsidP="005124DF">
      <w:pPr>
        <w:rPr>
          <w:b/>
          <w:color w:val="943634"/>
          <w:u w:val="single"/>
        </w:rPr>
      </w:pPr>
      <w:r w:rsidRPr="005124DF">
        <w:rPr>
          <w:b/>
          <w:color w:val="943634"/>
          <w:u w:val="single"/>
        </w:rPr>
        <w:t>Participants</w:t>
      </w:r>
    </w:p>
    <w:p w:rsidR="001043AB" w:rsidRPr="00016DA7" w:rsidRDefault="001043AB" w:rsidP="00016DA7">
      <w:pPr>
        <w:pStyle w:val="ListParagraph"/>
        <w:numPr>
          <w:ilvl w:val="0"/>
          <w:numId w:val="28"/>
        </w:numPr>
        <w:rPr>
          <w:lang w:val="en-GB"/>
        </w:rPr>
      </w:pPr>
      <w:r w:rsidRPr="00016DA7">
        <w:rPr>
          <w:b/>
          <w:lang w:val="en-GB"/>
        </w:rPr>
        <w:t>Target-group-oriented projects v. mainstream institutions:</w:t>
      </w:r>
      <w:r w:rsidRPr="00016DA7">
        <w:rPr>
          <w:lang w:val="en-GB"/>
        </w:rPr>
        <w:t xml:space="preserve"> The nationwide evaluation of ESF has revealed conclusively that mainstream institutions experience great difficulty in reaching immigrants in spite of the fact that they have defined immigrants as a target group. In groups where there are immigrants and non-immigrants, it has been shown that immigrants are less likely to contribute actively. (reasons given: language insecurities). This means that they are less involved in the course. Mainstream institutions find it difficult to work effectively with linguistically heterogeneous groups, i.e. their methods do not meet the needs of immigrants.</w:t>
      </w:r>
    </w:p>
    <w:p w:rsidR="001043AB" w:rsidRDefault="001043AB" w:rsidP="00016DA7">
      <w:pPr>
        <w:pStyle w:val="ListParagraph"/>
        <w:numPr>
          <w:ilvl w:val="0"/>
          <w:numId w:val="28"/>
        </w:numPr>
        <w:rPr>
          <w:lang w:val="en-GB"/>
        </w:rPr>
      </w:pPr>
      <w:r w:rsidRPr="00016DA7">
        <w:rPr>
          <w:lang w:val="en-GB"/>
        </w:rPr>
        <w:t>Immigrants have a heightened interest in the improvement of their lives and are almost always realistic and guided by reason.</w:t>
      </w:r>
    </w:p>
    <w:p w:rsidR="001043AB" w:rsidRPr="00016DA7" w:rsidRDefault="001043AB" w:rsidP="00016DA7">
      <w:pPr>
        <w:pStyle w:val="ListParagraph"/>
        <w:ind w:left="2484"/>
        <w:rPr>
          <w:lang w:val="en-GB"/>
        </w:rPr>
      </w:pPr>
    </w:p>
    <w:p w:rsidR="001043AB" w:rsidRPr="005124DF" w:rsidRDefault="001043AB" w:rsidP="005124DF">
      <w:pPr>
        <w:rPr>
          <w:b/>
          <w:color w:val="943634"/>
          <w:u w:val="single"/>
        </w:rPr>
      </w:pPr>
      <w:r w:rsidRPr="005124DF">
        <w:rPr>
          <w:b/>
          <w:color w:val="943634"/>
          <w:u w:val="single"/>
        </w:rPr>
        <w:t>Structure and system</w:t>
      </w:r>
    </w:p>
    <w:p w:rsidR="001043AB" w:rsidRPr="00016DA7" w:rsidRDefault="001043AB" w:rsidP="00016DA7">
      <w:pPr>
        <w:pStyle w:val="ListParagraph"/>
        <w:numPr>
          <w:ilvl w:val="0"/>
          <w:numId w:val="29"/>
        </w:numPr>
        <w:rPr>
          <w:lang w:val="en-GB"/>
        </w:rPr>
      </w:pPr>
      <w:r w:rsidRPr="00016DA7">
        <w:rPr>
          <w:b/>
          <w:lang w:val="en-GB"/>
        </w:rPr>
        <w:t>Implementation of educational plans:</w:t>
      </w:r>
      <w:r w:rsidRPr="00016DA7">
        <w:rPr>
          <w:lang w:val="en-GB"/>
        </w:rPr>
        <w:t xml:space="preserve"> Immigrants are rarely in a position, due to their socio-economic situation, to finance their own further education. This means that they are dependent on the willingness of the state to provide the necessary funding.  Experience has shown that the more complex or unusual the education plan</w:t>
      </w:r>
      <w:r>
        <w:rPr>
          <w:lang w:val="en-GB"/>
        </w:rPr>
        <w:t xml:space="preserve"> is</w:t>
      </w:r>
      <w:r w:rsidRPr="00016DA7">
        <w:rPr>
          <w:lang w:val="en-GB"/>
        </w:rPr>
        <w:t xml:space="preserve">, the less forthcoming is the willingness to provide funding. This is not only a question of costs. </w:t>
      </w:r>
    </w:p>
    <w:p w:rsidR="001043AB" w:rsidRDefault="001043AB" w:rsidP="005124DF">
      <w:pPr>
        <w:ind w:left="2124"/>
        <w:rPr>
          <w:lang w:val="en-GB"/>
        </w:rPr>
      </w:pPr>
      <w:r>
        <w:rPr>
          <w:lang w:val="en-GB"/>
        </w:rPr>
        <w:t>Other barriers include family related issues, e.g. childcare has not been arranged.</w:t>
      </w:r>
    </w:p>
    <w:p w:rsidR="001043AB" w:rsidRDefault="001043AB" w:rsidP="003A7CE4">
      <w:pPr>
        <w:pStyle w:val="ListParagraph"/>
        <w:numPr>
          <w:ilvl w:val="1"/>
          <w:numId w:val="29"/>
        </w:numPr>
        <w:rPr>
          <w:lang w:val="en-GB"/>
        </w:rPr>
      </w:pPr>
      <w:r w:rsidRPr="003A7CE4">
        <w:rPr>
          <w:b/>
          <w:lang w:val="en-GB"/>
        </w:rPr>
        <w:t>Solutions for implementation and further development:</w:t>
      </w:r>
      <w:r w:rsidRPr="003A7CE4">
        <w:rPr>
          <w:lang w:val="en-GB"/>
        </w:rPr>
        <w:t xml:space="preserve"> All further steps which have been checked for feasibility should be funded. The whole system of funding should also be looked at. Currently in Austria, the AMS is mainly responsible for funding. However, the AMS has a very clearly defined mandate (unemployment). Other organisations and government bodies are rarely available for funding. This is, incidentally, not only an issue for immigrants, but also for the long-term unemployed and people with a lower level of education. Another crucial factor is the development of structured partnerships over and above existing informal alliances. This means that questions relating to communication, roles, responsibilities, etc. have to be answered.</w:t>
      </w:r>
    </w:p>
    <w:p w:rsidR="001043AB" w:rsidRPr="005124DF" w:rsidRDefault="001043AB" w:rsidP="005124DF">
      <w:pPr>
        <w:ind w:left="2844"/>
        <w:rPr>
          <w:lang w:val="en-GB"/>
        </w:rPr>
      </w:pPr>
    </w:p>
    <w:p w:rsidR="001043AB" w:rsidRDefault="001043AB" w:rsidP="003A7CE4">
      <w:pPr>
        <w:pStyle w:val="ListParagraph"/>
        <w:numPr>
          <w:ilvl w:val="0"/>
          <w:numId w:val="29"/>
        </w:numPr>
        <w:rPr>
          <w:lang w:val="en-GB"/>
        </w:rPr>
      </w:pPr>
      <w:r w:rsidRPr="003A7CE4">
        <w:rPr>
          <w:b/>
          <w:lang w:val="en-GB"/>
        </w:rPr>
        <w:t>Voluntary participation:</w:t>
      </w:r>
      <w:r w:rsidRPr="003A7CE4">
        <w:rPr>
          <w:lang w:val="en-GB"/>
        </w:rPr>
        <w:t xml:space="preserve"> Unemployed people in particular are also sent by the appropriate authorities. Others who are not “in the system” cannot be reached.</w:t>
      </w:r>
    </w:p>
    <w:p w:rsidR="001043AB" w:rsidRPr="003A7CE4" w:rsidRDefault="001043AB" w:rsidP="003A7CE4">
      <w:pPr>
        <w:pStyle w:val="ListParagraph"/>
        <w:rPr>
          <w:lang w:val="en-GB"/>
        </w:rPr>
      </w:pPr>
    </w:p>
    <w:p w:rsidR="001043AB" w:rsidRDefault="001043AB" w:rsidP="003A7CE4">
      <w:pPr>
        <w:pStyle w:val="ListParagraph"/>
        <w:numPr>
          <w:ilvl w:val="1"/>
          <w:numId w:val="29"/>
        </w:numPr>
        <w:rPr>
          <w:lang w:val="en-GB"/>
        </w:rPr>
      </w:pPr>
      <w:r w:rsidRPr="003A7CE4">
        <w:rPr>
          <w:b/>
          <w:lang w:val="en-GB"/>
        </w:rPr>
        <w:t>Solutions for implementation and further development:</w:t>
      </w:r>
      <w:r w:rsidRPr="003A7CE4">
        <w:rPr>
          <w:lang w:val="en-GB"/>
        </w:rPr>
        <w:t xml:space="preserve"> Rethink admission procedures in order to make the programmes more accessible.</w:t>
      </w:r>
    </w:p>
    <w:p w:rsidR="001043AB" w:rsidRPr="005124DF" w:rsidRDefault="001043AB" w:rsidP="005124DF">
      <w:pPr>
        <w:ind w:left="2844"/>
        <w:rPr>
          <w:lang w:val="en-GB"/>
        </w:rPr>
      </w:pPr>
    </w:p>
    <w:p w:rsidR="001043AB" w:rsidRDefault="001043AB" w:rsidP="003A7CE4">
      <w:pPr>
        <w:pStyle w:val="ListParagraph"/>
        <w:numPr>
          <w:ilvl w:val="0"/>
          <w:numId w:val="30"/>
        </w:numPr>
        <w:rPr>
          <w:lang w:val="en-GB"/>
        </w:rPr>
      </w:pPr>
      <w:r w:rsidRPr="003A7CE4">
        <w:rPr>
          <w:b/>
          <w:lang w:val="en-GB"/>
        </w:rPr>
        <w:t>Process of integration</w:t>
      </w:r>
      <w:r w:rsidRPr="003A7CE4">
        <w:rPr>
          <w:lang w:val="en-GB"/>
        </w:rPr>
        <w:t>: The evaluation of the programme has shown that individual needs assessments should be carried out at the beginning of the integration process. Currently this is only done randomly.</w:t>
      </w:r>
    </w:p>
    <w:p w:rsidR="001043AB" w:rsidRPr="006378FD" w:rsidRDefault="001043AB" w:rsidP="006378FD">
      <w:pPr>
        <w:ind w:left="2832"/>
        <w:rPr>
          <w:lang w:val="en-GB"/>
        </w:rPr>
      </w:pPr>
    </w:p>
    <w:p w:rsidR="001043AB" w:rsidRPr="003A7CE4" w:rsidRDefault="001043AB" w:rsidP="003A7CE4">
      <w:pPr>
        <w:pStyle w:val="ListParagraph"/>
        <w:numPr>
          <w:ilvl w:val="0"/>
          <w:numId w:val="32"/>
        </w:numPr>
        <w:rPr>
          <w:lang w:val="en-GB"/>
        </w:rPr>
      </w:pPr>
      <w:r w:rsidRPr="003A7CE4">
        <w:rPr>
          <w:b/>
          <w:lang w:val="en-GB"/>
        </w:rPr>
        <w:t>Solutions for implementation and further development:</w:t>
      </w:r>
      <w:r w:rsidRPr="003A7CE4">
        <w:rPr>
          <w:lang w:val="en-GB"/>
        </w:rPr>
        <w:t xml:space="preserve"> Coordination of planning processes and creation of appropriate educational structures.</w:t>
      </w:r>
    </w:p>
    <w:p w:rsidR="001043AB" w:rsidRPr="00846E77" w:rsidRDefault="001043AB" w:rsidP="00846E77">
      <w:pPr>
        <w:ind w:left="708"/>
        <w:rPr>
          <w:lang w:val="en-GB"/>
        </w:rPr>
      </w:pPr>
      <w:r w:rsidRPr="00846E77">
        <w:rPr>
          <w:b/>
          <w:lang w:val="en-GB"/>
        </w:rPr>
        <w:t>Recognition of competences:</w:t>
      </w:r>
      <w:r w:rsidRPr="00846E77">
        <w:rPr>
          <w:lang w:val="en-GB"/>
        </w:rPr>
        <w:t xml:space="preserve"> As long as programmes such as this one do not rise above their project status, the recognition of the results of the procedures will be undermined. It would be particularly helpful if a binding, trans-regional strategy or policy could be put in place, which would create an appropriate clear framework. Within this framework, the procedures and the value of the results could be defined in relation to existing mainstream educational standards.</w:t>
      </w:r>
    </w:p>
    <w:sectPr w:rsidR="001043AB" w:rsidRPr="00846E77" w:rsidSect="00C009AA">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AB" w:rsidRDefault="001043AB" w:rsidP="00DC3D16">
      <w:pPr>
        <w:spacing w:after="0" w:line="240" w:lineRule="auto"/>
      </w:pPr>
      <w:r>
        <w:separator/>
      </w:r>
    </w:p>
  </w:endnote>
  <w:endnote w:type="continuationSeparator" w:id="1">
    <w:p w:rsidR="001043AB" w:rsidRDefault="001043AB" w:rsidP="00DC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B" w:rsidRDefault="001043AB">
    <w:pPr>
      <w:pStyle w:val="Foot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f logoleiste unten www 2010-05-07.jpg" style="position:absolute;left:0;text-align:left;margin-left:-6.45pt;margin-top:8.7pt;width:463.75pt;height:31.45pt;z-index:-251656192;visibility:visible" wrapcoords="-35 0 -35 21086 21600 21086 21600 0 -35 0">
          <v:imagedata r:id="rId1" o:title=""/>
          <w10:wrap type="through"/>
        </v:shape>
      </w:pict>
    </w:r>
    <w:fldSimple w:instr=" PAGE   \* MERGEFORMAT ">
      <w:r>
        <w:rPr>
          <w:noProof/>
        </w:rPr>
        <w:t>1</w:t>
      </w:r>
    </w:fldSimple>
  </w:p>
  <w:p w:rsidR="001043AB" w:rsidRDefault="00104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AB" w:rsidRDefault="001043AB" w:rsidP="00DC3D16">
      <w:pPr>
        <w:spacing w:after="0" w:line="240" w:lineRule="auto"/>
      </w:pPr>
      <w:r>
        <w:separator/>
      </w:r>
    </w:p>
  </w:footnote>
  <w:footnote w:type="continuationSeparator" w:id="1">
    <w:p w:rsidR="001043AB" w:rsidRDefault="001043AB" w:rsidP="00DC3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FB3"/>
    <w:multiLevelType w:val="hybridMultilevel"/>
    <w:tmpl w:val="DF1E04C8"/>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F02655"/>
    <w:multiLevelType w:val="hybridMultilevel"/>
    <w:tmpl w:val="744057EC"/>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0E7C6A9C"/>
    <w:multiLevelType w:val="hybridMultilevel"/>
    <w:tmpl w:val="5D5CE7BE"/>
    <w:lvl w:ilvl="0" w:tplc="0C070003">
      <w:start w:val="1"/>
      <w:numFmt w:val="bullet"/>
      <w:lvlText w:val="o"/>
      <w:lvlJc w:val="left"/>
      <w:pPr>
        <w:ind w:left="1080" w:hanging="360"/>
      </w:pPr>
      <w:rPr>
        <w:rFonts w:ascii="Courier New" w:hAnsi="Courier New"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56A3782"/>
    <w:multiLevelType w:val="hybridMultilevel"/>
    <w:tmpl w:val="67B2ADAE"/>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nsid w:val="17EC768C"/>
    <w:multiLevelType w:val="hybridMultilevel"/>
    <w:tmpl w:val="6E1CA7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2615EA"/>
    <w:multiLevelType w:val="hybridMultilevel"/>
    <w:tmpl w:val="E4181764"/>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6">
    <w:nsid w:val="1C942275"/>
    <w:multiLevelType w:val="hybridMultilevel"/>
    <w:tmpl w:val="6A6E8996"/>
    <w:lvl w:ilvl="0" w:tplc="0C070005">
      <w:start w:val="1"/>
      <w:numFmt w:val="bullet"/>
      <w:lvlText w:val=""/>
      <w:lvlJc w:val="left"/>
      <w:pPr>
        <w:ind w:left="2563" w:hanging="360"/>
      </w:pPr>
      <w:rPr>
        <w:rFonts w:ascii="Wingdings" w:hAnsi="Wingdings" w:hint="default"/>
      </w:rPr>
    </w:lvl>
    <w:lvl w:ilvl="1" w:tplc="0C070003">
      <w:start w:val="1"/>
      <w:numFmt w:val="bullet"/>
      <w:lvlText w:val="o"/>
      <w:lvlJc w:val="left"/>
      <w:pPr>
        <w:ind w:left="3283" w:hanging="360"/>
      </w:pPr>
      <w:rPr>
        <w:rFonts w:ascii="Courier New" w:hAnsi="Courier New" w:hint="default"/>
      </w:rPr>
    </w:lvl>
    <w:lvl w:ilvl="2" w:tplc="0C070005">
      <w:start w:val="1"/>
      <w:numFmt w:val="bullet"/>
      <w:lvlText w:val=""/>
      <w:lvlJc w:val="left"/>
      <w:pPr>
        <w:ind w:left="4003" w:hanging="360"/>
      </w:pPr>
      <w:rPr>
        <w:rFonts w:ascii="Wingdings" w:hAnsi="Wingdings" w:hint="default"/>
      </w:rPr>
    </w:lvl>
    <w:lvl w:ilvl="3" w:tplc="0C070001" w:tentative="1">
      <w:start w:val="1"/>
      <w:numFmt w:val="bullet"/>
      <w:lvlText w:val=""/>
      <w:lvlJc w:val="left"/>
      <w:pPr>
        <w:ind w:left="4723" w:hanging="360"/>
      </w:pPr>
      <w:rPr>
        <w:rFonts w:ascii="Symbol" w:hAnsi="Symbol" w:hint="default"/>
      </w:rPr>
    </w:lvl>
    <w:lvl w:ilvl="4" w:tplc="0C070003" w:tentative="1">
      <w:start w:val="1"/>
      <w:numFmt w:val="bullet"/>
      <w:lvlText w:val="o"/>
      <w:lvlJc w:val="left"/>
      <w:pPr>
        <w:ind w:left="5443" w:hanging="360"/>
      </w:pPr>
      <w:rPr>
        <w:rFonts w:ascii="Courier New" w:hAnsi="Courier New" w:hint="default"/>
      </w:rPr>
    </w:lvl>
    <w:lvl w:ilvl="5" w:tplc="0C070005" w:tentative="1">
      <w:start w:val="1"/>
      <w:numFmt w:val="bullet"/>
      <w:lvlText w:val=""/>
      <w:lvlJc w:val="left"/>
      <w:pPr>
        <w:ind w:left="6163" w:hanging="360"/>
      </w:pPr>
      <w:rPr>
        <w:rFonts w:ascii="Wingdings" w:hAnsi="Wingdings" w:hint="default"/>
      </w:rPr>
    </w:lvl>
    <w:lvl w:ilvl="6" w:tplc="0C070001" w:tentative="1">
      <w:start w:val="1"/>
      <w:numFmt w:val="bullet"/>
      <w:lvlText w:val=""/>
      <w:lvlJc w:val="left"/>
      <w:pPr>
        <w:ind w:left="6883" w:hanging="360"/>
      </w:pPr>
      <w:rPr>
        <w:rFonts w:ascii="Symbol" w:hAnsi="Symbol" w:hint="default"/>
      </w:rPr>
    </w:lvl>
    <w:lvl w:ilvl="7" w:tplc="0C070003" w:tentative="1">
      <w:start w:val="1"/>
      <w:numFmt w:val="bullet"/>
      <w:lvlText w:val="o"/>
      <w:lvlJc w:val="left"/>
      <w:pPr>
        <w:ind w:left="7603" w:hanging="360"/>
      </w:pPr>
      <w:rPr>
        <w:rFonts w:ascii="Courier New" w:hAnsi="Courier New" w:hint="default"/>
      </w:rPr>
    </w:lvl>
    <w:lvl w:ilvl="8" w:tplc="0C070005" w:tentative="1">
      <w:start w:val="1"/>
      <w:numFmt w:val="bullet"/>
      <w:lvlText w:val=""/>
      <w:lvlJc w:val="left"/>
      <w:pPr>
        <w:ind w:left="8323" w:hanging="360"/>
      </w:pPr>
      <w:rPr>
        <w:rFonts w:ascii="Wingdings" w:hAnsi="Wingdings" w:hint="default"/>
      </w:rPr>
    </w:lvl>
  </w:abstractNum>
  <w:abstractNum w:abstractNumId="7">
    <w:nsid w:val="20FB7160"/>
    <w:multiLevelType w:val="hybridMultilevel"/>
    <w:tmpl w:val="74E62F28"/>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3D548E3"/>
    <w:multiLevelType w:val="hybridMultilevel"/>
    <w:tmpl w:val="B532B1D4"/>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463275B"/>
    <w:multiLevelType w:val="hybridMultilevel"/>
    <w:tmpl w:val="5720B9E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B255C9C"/>
    <w:multiLevelType w:val="hybridMultilevel"/>
    <w:tmpl w:val="319EE746"/>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nsid w:val="2C404C3F"/>
    <w:multiLevelType w:val="hybridMultilevel"/>
    <w:tmpl w:val="AA54D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D210B44"/>
    <w:multiLevelType w:val="hybridMultilevel"/>
    <w:tmpl w:val="C4EACC80"/>
    <w:lvl w:ilvl="0" w:tplc="04070005">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nsid w:val="2E2A380D"/>
    <w:multiLevelType w:val="hybridMultilevel"/>
    <w:tmpl w:val="EF3EC042"/>
    <w:lvl w:ilvl="0" w:tplc="0C070001">
      <w:start w:val="1"/>
      <w:numFmt w:val="bullet"/>
      <w:lvlText w:val=""/>
      <w:lvlJc w:val="left"/>
      <w:pPr>
        <w:ind w:left="2484" w:hanging="360"/>
      </w:pPr>
      <w:rPr>
        <w:rFonts w:ascii="Symbol" w:hAnsi="Symbol" w:hint="default"/>
      </w:rPr>
    </w:lvl>
    <w:lvl w:ilvl="1" w:tplc="0C070003" w:tentative="1">
      <w:start w:val="1"/>
      <w:numFmt w:val="bullet"/>
      <w:lvlText w:val="o"/>
      <w:lvlJc w:val="left"/>
      <w:pPr>
        <w:ind w:left="3204" w:hanging="360"/>
      </w:pPr>
      <w:rPr>
        <w:rFonts w:ascii="Courier New" w:hAnsi="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14">
    <w:nsid w:val="32645271"/>
    <w:multiLevelType w:val="hybridMultilevel"/>
    <w:tmpl w:val="4998D364"/>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2CE4366"/>
    <w:multiLevelType w:val="hybridMultilevel"/>
    <w:tmpl w:val="C4DA690E"/>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nsid w:val="33CC50EB"/>
    <w:multiLevelType w:val="hybridMultilevel"/>
    <w:tmpl w:val="FBA6AD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87F2BEF"/>
    <w:multiLevelType w:val="hybridMultilevel"/>
    <w:tmpl w:val="F37EE22A"/>
    <w:lvl w:ilvl="0" w:tplc="0C070003">
      <w:start w:val="1"/>
      <w:numFmt w:val="bullet"/>
      <w:lvlText w:val="o"/>
      <w:lvlJc w:val="left"/>
      <w:pPr>
        <w:ind w:left="2844" w:hanging="360"/>
      </w:pPr>
      <w:rPr>
        <w:rFonts w:ascii="Courier New" w:hAnsi="Courier New"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18">
    <w:nsid w:val="3A1E6196"/>
    <w:multiLevelType w:val="hybridMultilevel"/>
    <w:tmpl w:val="F4F2A09A"/>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08859C0"/>
    <w:multiLevelType w:val="hybridMultilevel"/>
    <w:tmpl w:val="D3002D7E"/>
    <w:lvl w:ilvl="0" w:tplc="0C070003">
      <w:start w:val="1"/>
      <w:numFmt w:val="bullet"/>
      <w:lvlText w:val="o"/>
      <w:lvlJc w:val="left"/>
      <w:pPr>
        <w:ind w:left="1080" w:hanging="360"/>
      </w:pPr>
      <w:rPr>
        <w:rFonts w:ascii="Courier New" w:hAnsi="Courier New"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nsid w:val="4948152E"/>
    <w:multiLevelType w:val="hybridMultilevel"/>
    <w:tmpl w:val="9C2487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3CF691B"/>
    <w:multiLevelType w:val="hybridMultilevel"/>
    <w:tmpl w:val="71C8A9F6"/>
    <w:lvl w:ilvl="0" w:tplc="B4F0FCAC">
      <w:start w:val="1"/>
      <w:numFmt w:val="decimal"/>
      <w:lvlText w:val="%1.)"/>
      <w:lvlJc w:val="left"/>
      <w:pPr>
        <w:ind w:left="720" w:hanging="360"/>
      </w:pPr>
      <w:rPr>
        <w:rFonts w:cs="Times New Roman"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1">
      <w:start w:val="1"/>
      <w:numFmt w:val="bullet"/>
      <w:lvlText w:val=""/>
      <w:lvlJc w:val="left"/>
      <w:pPr>
        <w:ind w:left="4320" w:hanging="180"/>
      </w:pPr>
      <w:rPr>
        <w:rFonts w:ascii="Symbol" w:hAnsi="Symbol" w:hint="default"/>
      </w:rPr>
    </w:lvl>
    <w:lvl w:ilvl="6" w:tplc="0407000F">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604335F5"/>
    <w:multiLevelType w:val="hybridMultilevel"/>
    <w:tmpl w:val="8EB2CC06"/>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5CE6F3B"/>
    <w:multiLevelType w:val="hybridMultilevel"/>
    <w:tmpl w:val="E9A29030"/>
    <w:lvl w:ilvl="0" w:tplc="0C070001">
      <w:start w:val="1"/>
      <w:numFmt w:val="bullet"/>
      <w:lvlText w:val=""/>
      <w:lvlJc w:val="left"/>
      <w:pPr>
        <w:ind w:left="2484" w:hanging="360"/>
      </w:pPr>
      <w:rPr>
        <w:rFonts w:ascii="Symbol" w:hAnsi="Symbol" w:hint="default"/>
      </w:rPr>
    </w:lvl>
    <w:lvl w:ilvl="1" w:tplc="0C070003">
      <w:start w:val="1"/>
      <w:numFmt w:val="bullet"/>
      <w:lvlText w:val="o"/>
      <w:lvlJc w:val="left"/>
      <w:pPr>
        <w:ind w:left="3204" w:hanging="360"/>
      </w:pPr>
      <w:rPr>
        <w:rFonts w:ascii="Courier New" w:hAnsi="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24">
    <w:nsid w:val="68303639"/>
    <w:multiLevelType w:val="hybridMultilevel"/>
    <w:tmpl w:val="B5089256"/>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9BB021E"/>
    <w:multiLevelType w:val="hybridMultilevel"/>
    <w:tmpl w:val="D9FC2206"/>
    <w:lvl w:ilvl="0" w:tplc="0C070003">
      <w:start w:val="1"/>
      <w:numFmt w:val="bullet"/>
      <w:lvlText w:val="o"/>
      <w:lvlJc w:val="left"/>
      <w:pPr>
        <w:ind w:left="2484" w:hanging="360"/>
      </w:pPr>
      <w:rPr>
        <w:rFonts w:ascii="Courier New" w:hAnsi="Courier New" w:hint="default"/>
      </w:rPr>
    </w:lvl>
    <w:lvl w:ilvl="1" w:tplc="0C070003" w:tentative="1">
      <w:start w:val="1"/>
      <w:numFmt w:val="bullet"/>
      <w:lvlText w:val="o"/>
      <w:lvlJc w:val="left"/>
      <w:pPr>
        <w:ind w:left="3204" w:hanging="360"/>
      </w:pPr>
      <w:rPr>
        <w:rFonts w:ascii="Courier New" w:hAnsi="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26">
    <w:nsid w:val="6B2A0A67"/>
    <w:multiLevelType w:val="hybridMultilevel"/>
    <w:tmpl w:val="0A825E88"/>
    <w:lvl w:ilvl="0" w:tplc="0C070003">
      <w:start w:val="1"/>
      <w:numFmt w:val="bullet"/>
      <w:lvlText w:val="o"/>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3">
      <w:start w:val="1"/>
      <w:numFmt w:val="bullet"/>
      <w:lvlText w:val="o"/>
      <w:lvlJc w:val="left"/>
      <w:pPr>
        <w:ind w:left="2160" w:hanging="360"/>
      </w:pPr>
      <w:rPr>
        <w:rFonts w:ascii="Courier New" w:hAnsi="Courier New"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E8C2EEE"/>
    <w:multiLevelType w:val="hybridMultilevel"/>
    <w:tmpl w:val="4BF697D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E96386B"/>
    <w:multiLevelType w:val="hybridMultilevel"/>
    <w:tmpl w:val="1CB6D260"/>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nsid w:val="712B46C4"/>
    <w:multiLevelType w:val="hybridMultilevel"/>
    <w:tmpl w:val="2B76A4BC"/>
    <w:lvl w:ilvl="0" w:tplc="0C07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1E769B5"/>
    <w:multiLevelType w:val="hybridMultilevel"/>
    <w:tmpl w:val="C06A1FF8"/>
    <w:lvl w:ilvl="0" w:tplc="0C070003">
      <w:start w:val="1"/>
      <w:numFmt w:val="bullet"/>
      <w:lvlText w:val="o"/>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9713F64"/>
    <w:multiLevelType w:val="hybridMultilevel"/>
    <w:tmpl w:val="2914677A"/>
    <w:lvl w:ilvl="0" w:tplc="0C070003">
      <w:start w:val="1"/>
      <w:numFmt w:val="bullet"/>
      <w:lvlText w:val="o"/>
      <w:lvlJc w:val="left"/>
      <w:pPr>
        <w:ind w:left="1440" w:hanging="360"/>
      </w:pPr>
      <w:rPr>
        <w:rFonts w:ascii="Courier New" w:hAnsi="Courier New"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1"/>
  </w:num>
  <w:num w:numId="4">
    <w:abstractNumId w:val="24"/>
  </w:num>
  <w:num w:numId="5">
    <w:abstractNumId w:val="8"/>
  </w:num>
  <w:num w:numId="6">
    <w:abstractNumId w:val="0"/>
  </w:num>
  <w:num w:numId="7">
    <w:abstractNumId w:val="14"/>
  </w:num>
  <w:num w:numId="8">
    <w:abstractNumId w:val="18"/>
  </w:num>
  <w:num w:numId="9">
    <w:abstractNumId w:val="15"/>
  </w:num>
  <w:num w:numId="10">
    <w:abstractNumId w:val="19"/>
  </w:num>
  <w:num w:numId="11">
    <w:abstractNumId w:val="12"/>
  </w:num>
  <w:num w:numId="12">
    <w:abstractNumId w:val="3"/>
  </w:num>
  <w:num w:numId="13">
    <w:abstractNumId w:val="7"/>
  </w:num>
  <w:num w:numId="14">
    <w:abstractNumId w:val="10"/>
  </w:num>
  <w:num w:numId="15">
    <w:abstractNumId w:val="27"/>
  </w:num>
  <w:num w:numId="16">
    <w:abstractNumId w:val="9"/>
  </w:num>
  <w:num w:numId="17">
    <w:abstractNumId w:val="31"/>
  </w:num>
  <w:num w:numId="18">
    <w:abstractNumId w:val="26"/>
  </w:num>
  <w:num w:numId="19">
    <w:abstractNumId w:val="28"/>
  </w:num>
  <w:num w:numId="20">
    <w:abstractNumId w:val="1"/>
  </w:num>
  <w:num w:numId="21">
    <w:abstractNumId w:val="30"/>
  </w:num>
  <w:num w:numId="22">
    <w:abstractNumId w:val="5"/>
  </w:num>
  <w:num w:numId="23">
    <w:abstractNumId w:val="6"/>
  </w:num>
  <w:num w:numId="24">
    <w:abstractNumId w:val="22"/>
  </w:num>
  <w:num w:numId="25">
    <w:abstractNumId w:val="29"/>
  </w:num>
  <w:num w:numId="26">
    <w:abstractNumId w:val="16"/>
  </w:num>
  <w:num w:numId="27">
    <w:abstractNumId w:val="20"/>
  </w:num>
  <w:num w:numId="28">
    <w:abstractNumId w:val="25"/>
  </w:num>
  <w:num w:numId="29">
    <w:abstractNumId w:val="23"/>
  </w:num>
  <w:num w:numId="30">
    <w:abstractNumId w:val="13"/>
  </w:num>
  <w:num w:numId="31">
    <w:abstractNumId w:val="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262"/>
    <w:rsid w:val="0000152A"/>
    <w:rsid w:val="00005A98"/>
    <w:rsid w:val="00016DA7"/>
    <w:rsid w:val="0003410D"/>
    <w:rsid w:val="00034F1F"/>
    <w:rsid w:val="00053C9F"/>
    <w:rsid w:val="00055164"/>
    <w:rsid w:val="000737B6"/>
    <w:rsid w:val="001043AB"/>
    <w:rsid w:val="00134D0B"/>
    <w:rsid w:val="00144C1F"/>
    <w:rsid w:val="001711F5"/>
    <w:rsid w:val="00171C14"/>
    <w:rsid w:val="001B46E8"/>
    <w:rsid w:val="001F48C7"/>
    <w:rsid w:val="002454E7"/>
    <w:rsid w:val="0025391C"/>
    <w:rsid w:val="00285FEA"/>
    <w:rsid w:val="002C3FA8"/>
    <w:rsid w:val="002E3723"/>
    <w:rsid w:val="003023D2"/>
    <w:rsid w:val="00311EF4"/>
    <w:rsid w:val="003A7CE4"/>
    <w:rsid w:val="003D10A5"/>
    <w:rsid w:val="003D3966"/>
    <w:rsid w:val="00431A0E"/>
    <w:rsid w:val="004538D2"/>
    <w:rsid w:val="00461434"/>
    <w:rsid w:val="004615EA"/>
    <w:rsid w:val="004D0A5F"/>
    <w:rsid w:val="00504629"/>
    <w:rsid w:val="005124DF"/>
    <w:rsid w:val="005620B6"/>
    <w:rsid w:val="005956D0"/>
    <w:rsid w:val="005B2672"/>
    <w:rsid w:val="005C4E57"/>
    <w:rsid w:val="005E49DD"/>
    <w:rsid w:val="005F791D"/>
    <w:rsid w:val="00624C34"/>
    <w:rsid w:val="006378FD"/>
    <w:rsid w:val="006420D6"/>
    <w:rsid w:val="006828C6"/>
    <w:rsid w:val="00692675"/>
    <w:rsid w:val="006F4152"/>
    <w:rsid w:val="006F6DB9"/>
    <w:rsid w:val="007047C3"/>
    <w:rsid w:val="00716CB8"/>
    <w:rsid w:val="007673A2"/>
    <w:rsid w:val="0078267B"/>
    <w:rsid w:val="00784EDB"/>
    <w:rsid w:val="0079437A"/>
    <w:rsid w:val="00794D13"/>
    <w:rsid w:val="007A7783"/>
    <w:rsid w:val="007B1686"/>
    <w:rsid w:val="007B4C9B"/>
    <w:rsid w:val="00846E77"/>
    <w:rsid w:val="00857090"/>
    <w:rsid w:val="00897D55"/>
    <w:rsid w:val="008F78B3"/>
    <w:rsid w:val="009350CB"/>
    <w:rsid w:val="00950E27"/>
    <w:rsid w:val="00980833"/>
    <w:rsid w:val="009B3F1B"/>
    <w:rsid w:val="009C55B7"/>
    <w:rsid w:val="009D3D76"/>
    <w:rsid w:val="009F414F"/>
    <w:rsid w:val="00A568E5"/>
    <w:rsid w:val="00A93231"/>
    <w:rsid w:val="00AB0E8D"/>
    <w:rsid w:val="00AD0332"/>
    <w:rsid w:val="00B122C7"/>
    <w:rsid w:val="00B17032"/>
    <w:rsid w:val="00B310FC"/>
    <w:rsid w:val="00B40EDB"/>
    <w:rsid w:val="00B4218A"/>
    <w:rsid w:val="00B53817"/>
    <w:rsid w:val="00B70895"/>
    <w:rsid w:val="00B77A73"/>
    <w:rsid w:val="00B91960"/>
    <w:rsid w:val="00BA1D55"/>
    <w:rsid w:val="00BB31B3"/>
    <w:rsid w:val="00C009AA"/>
    <w:rsid w:val="00C232AD"/>
    <w:rsid w:val="00C3588B"/>
    <w:rsid w:val="00C55806"/>
    <w:rsid w:val="00C6446D"/>
    <w:rsid w:val="00C6548C"/>
    <w:rsid w:val="00CD5154"/>
    <w:rsid w:val="00D2434F"/>
    <w:rsid w:val="00D72EB2"/>
    <w:rsid w:val="00D95A9E"/>
    <w:rsid w:val="00DA2C7D"/>
    <w:rsid w:val="00DC3D16"/>
    <w:rsid w:val="00E06262"/>
    <w:rsid w:val="00E22EB1"/>
    <w:rsid w:val="00E269D6"/>
    <w:rsid w:val="00E5708A"/>
    <w:rsid w:val="00E615B6"/>
    <w:rsid w:val="00E76134"/>
    <w:rsid w:val="00EB46A5"/>
    <w:rsid w:val="00EC6C84"/>
    <w:rsid w:val="00EE5798"/>
    <w:rsid w:val="00EF300E"/>
    <w:rsid w:val="00F11551"/>
    <w:rsid w:val="00F12902"/>
    <w:rsid w:val="00F2412B"/>
    <w:rsid w:val="00F84AF2"/>
    <w:rsid w:val="00F94081"/>
    <w:rsid w:val="00F94B07"/>
    <w:rsid w:val="00FE1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C7"/>
    <w:pPr>
      <w:spacing w:after="200" w:line="276"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8C7"/>
    <w:pPr>
      <w:ind w:left="720"/>
      <w:contextualSpacing/>
    </w:pPr>
  </w:style>
  <w:style w:type="paragraph" w:styleId="Header">
    <w:name w:val="header"/>
    <w:basedOn w:val="Normal"/>
    <w:link w:val="HeaderChar"/>
    <w:uiPriority w:val="99"/>
    <w:semiHidden/>
    <w:rsid w:val="00DC3D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C3D16"/>
    <w:rPr>
      <w:rFonts w:cs="Times New Roman"/>
      <w:lang w:val="de-DE"/>
    </w:rPr>
  </w:style>
  <w:style w:type="paragraph" w:styleId="Footer">
    <w:name w:val="footer"/>
    <w:basedOn w:val="Normal"/>
    <w:link w:val="FooterChar"/>
    <w:uiPriority w:val="99"/>
    <w:rsid w:val="00DC3D1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3D16"/>
    <w:rPr>
      <w:rFonts w:cs="Times New Roman"/>
      <w:lang w:val="de-DE"/>
    </w:rPr>
  </w:style>
  <w:style w:type="paragraph" w:styleId="BalloonText">
    <w:name w:val="Balloon Text"/>
    <w:basedOn w:val="Normal"/>
    <w:link w:val="BalloonTextChar"/>
    <w:uiPriority w:val="99"/>
    <w:semiHidden/>
    <w:rsid w:val="00E2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9D6"/>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1823</Words>
  <Characters>9850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Guidance for raising competence levels of migrants in Austria</dc:title>
  <dc:subject/>
  <dc:creator>Eamonn</dc:creator>
  <cp:keywords/>
  <dc:description/>
  <cp:lastModifiedBy>jsb</cp:lastModifiedBy>
  <cp:revision>2</cp:revision>
  <dcterms:created xsi:type="dcterms:W3CDTF">2011-09-16T07:54:00Z</dcterms:created>
  <dcterms:modified xsi:type="dcterms:W3CDTF">2011-09-16T07:54:00Z</dcterms:modified>
</cp:coreProperties>
</file>