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197B18" w:rsidRPr="00BD4799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197B18" w:rsidRPr="000F55C4" w:rsidRDefault="00C63FE4">
            <w:pPr>
              <w:pStyle w:val="Header"/>
              <w:jc w:val="right"/>
              <w:rPr>
                <w:rFonts w:cs="Arial"/>
                <w:sz w:val="16"/>
                <w:szCs w:val="16"/>
                <w:lang w:val="et-EE"/>
              </w:rPr>
            </w:pPr>
            <w:r>
              <w:rPr>
                <w:rFonts w:cs="Arial"/>
                <w:noProof/>
                <w:lang w:val="et-EE" w:eastAsia="et-E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426pt;height:39.75pt;visibility:visible">
                  <v:imagedata r:id="rId8" o:title=""/>
                </v:shape>
              </w:pict>
            </w:r>
          </w:p>
        </w:tc>
      </w:tr>
      <w:tr w:rsidR="00197B18" w:rsidRPr="00BD4799">
        <w:trPr>
          <w:cantSplit/>
          <w:trHeight w:val="618"/>
        </w:trPr>
        <w:tc>
          <w:tcPr>
            <w:tcW w:w="1134" w:type="dxa"/>
            <w:noWrap/>
          </w:tcPr>
          <w:p w:rsidR="00197B18" w:rsidRPr="00BD4799" w:rsidRDefault="00197B18">
            <w:pPr>
              <w:rPr>
                <w:lang w:val="et-EE"/>
              </w:rPr>
            </w:pPr>
          </w:p>
        </w:tc>
        <w:tc>
          <w:tcPr>
            <w:tcW w:w="4536" w:type="dxa"/>
            <w:noWrap/>
            <w:vAlign w:val="bottom"/>
          </w:tcPr>
          <w:p w:rsidR="00197B18" w:rsidRPr="00BD4799" w:rsidRDefault="00197B18" w:rsidP="00882ECD">
            <w:pPr>
              <w:pStyle w:val="ZDGName"/>
              <w:rPr>
                <w:lang w:val="et-EE"/>
              </w:rPr>
            </w:pPr>
          </w:p>
        </w:tc>
        <w:tc>
          <w:tcPr>
            <w:tcW w:w="3402" w:type="dxa"/>
            <w:noWrap/>
            <w:vAlign w:val="bottom"/>
          </w:tcPr>
          <w:p w:rsidR="00197B18" w:rsidRPr="00BD4799" w:rsidRDefault="00197B18">
            <w:pPr>
              <w:pStyle w:val="References"/>
              <w:rPr>
                <w:lang w:val="et-EE"/>
              </w:rPr>
            </w:pPr>
          </w:p>
          <w:p w:rsidR="00197B18" w:rsidRPr="000F55C4" w:rsidRDefault="00197B18">
            <w:pPr>
              <w:pStyle w:val="Date"/>
              <w:rPr>
                <w:rFonts w:cs="Arial"/>
                <w:lang w:val="et-EE"/>
              </w:rPr>
            </w:pPr>
          </w:p>
        </w:tc>
      </w:tr>
    </w:tbl>
    <w:p w:rsidR="00197B18" w:rsidRPr="00BD4799" w:rsidRDefault="00197B18">
      <w:pPr>
        <w:spacing w:line="20" w:lineRule="exact"/>
        <w:rPr>
          <w:sz w:val="2"/>
          <w:szCs w:val="2"/>
          <w:lang w:val="et-EE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197B18" w:rsidRPr="008D33B5" w:rsidTr="003E4FF9">
        <w:trPr>
          <w:cantSplit/>
          <w:trHeight w:val="432"/>
        </w:trPr>
        <w:tc>
          <w:tcPr>
            <w:tcW w:w="7938" w:type="dxa"/>
            <w:tcBorders>
              <w:bottom w:val="single" w:sz="8" w:space="0" w:color="0066CC"/>
            </w:tcBorders>
            <w:noWrap/>
            <w:tcMar>
              <w:bottom w:w="60" w:type="dxa"/>
            </w:tcMar>
          </w:tcPr>
          <w:p w:rsidR="00197B18" w:rsidRPr="00BD4799" w:rsidRDefault="00197B18">
            <w:pPr>
              <w:pStyle w:val="NoteHead"/>
              <w:rPr>
                <w:lang w:val="et-EE"/>
              </w:rPr>
            </w:pPr>
            <w:r w:rsidRPr="00BD4799">
              <w:rPr>
                <w:lang w:val="et-EE"/>
              </w:rPr>
              <w:t xml:space="preserve">ASEDIREKTORI VABA AMETIKOHA </w:t>
            </w:r>
            <w:r w:rsidR="009F123C">
              <w:rPr>
                <w:lang w:val="et-EE"/>
              </w:rPr>
              <w:t>TEADE</w:t>
            </w:r>
          </w:p>
          <w:p w:rsidR="00197B18" w:rsidRPr="00BD4799" w:rsidRDefault="00197B18" w:rsidP="000B625A">
            <w:pPr>
              <w:pStyle w:val="YReferences"/>
              <w:rPr>
                <w:lang w:val="et-EE"/>
              </w:rPr>
            </w:pPr>
          </w:p>
        </w:tc>
      </w:tr>
      <w:tr w:rsidR="00197B18" w:rsidRPr="00BD4799">
        <w:trPr>
          <w:cantSplit/>
          <w:trHeight w:hRule="exact" w:val="312"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28" w:type="dxa"/>
              <w:bottom w:w="0" w:type="dxa"/>
            </w:tcMar>
            <w:vAlign w:val="center"/>
          </w:tcPr>
          <w:p w:rsidR="00197B18" w:rsidRPr="00BD4799" w:rsidRDefault="00197B18" w:rsidP="009F123C">
            <w:pPr>
              <w:spacing w:line="240" w:lineRule="auto"/>
              <w:rPr>
                <w:bCs/>
                <w:caps/>
                <w:sz w:val="17"/>
                <w:szCs w:val="17"/>
                <w:lang w:val="et-EE"/>
              </w:rPr>
            </w:pPr>
            <w:r w:rsidRPr="00BD4799">
              <w:rPr>
                <w:bCs/>
                <w:caps/>
                <w:sz w:val="17"/>
                <w:szCs w:val="17"/>
                <w:lang w:val="et-EE"/>
              </w:rPr>
              <w:t>VII</w:t>
            </w:r>
            <w:r w:rsidR="009F123C">
              <w:rPr>
                <w:bCs/>
                <w:caps/>
                <w:sz w:val="17"/>
                <w:szCs w:val="17"/>
                <w:lang w:val="et-EE"/>
              </w:rPr>
              <w:t>DE</w:t>
            </w:r>
            <w:r w:rsidRPr="00BD4799">
              <w:rPr>
                <w:bCs/>
                <w:caps/>
                <w:sz w:val="17"/>
                <w:szCs w:val="17"/>
                <w:lang w:val="et-EE"/>
              </w:rPr>
              <w:t>: CEDEFOP/2013/03/AD</w:t>
            </w:r>
          </w:p>
        </w:tc>
      </w:tr>
      <w:tr w:rsidR="00197B18" w:rsidRPr="00BD4799" w:rsidTr="003E4FF9">
        <w:trPr>
          <w:cantSplit/>
          <w:trHeight w:hRule="exact" w:val="555"/>
        </w:trPr>
        <w:tc>
          <w:tcPr>
            <w:tcW w:w="7938" w:type="dxa"/>
            <w:noWrap/>
          </w:tcPr>
          <w:p w:rsidR="00197B18" w:rsidRPr="00BD4799" w:rsidRDefault="00197B18" w:rsidP="00A51389">
            <w:pPr>
              <w:rPr>
                <w:lang w:val="et-EE"/>
              </w:rPr>
            </w:pPr>
          </w:p>
          <w:p w:rsidR="00197B18" w:rsidRPr="00BD4799" w:rsidRDefault="00197B18" w:rsidP="00A51389">
            <w:pPr>
              <w:tabs>
                <w:tab w:val="left" w:pos="1920"/>
              </w:tabs>
              <w:rPr>
                <w:lang w:val="et-EE"/>
              </w:rPr>
            </w:pPr>
          </w:p>
        </w:tc>
      </w:tr>
      <w:tr w:rsidR="00197B18" w:rsidRPr="008D33B5" w:rsidTr="00A51389">
        <w:trPr>
          <w:cantSplit/>
          <w:trHeight w:hRule="exact" w:val="312"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28" w:type="dxa"/>
              <w:bottom w:w="0" w:type="dxa"/>
            </w:tcMar>
            <w:vAlign w:val="center"/>
          </w:tcPr>
          <w:p w:rsidR="00197B18" w:rsidRPr="00BD4799" w:rsidRDefault="00197B18" w:rsidP="009F123C">
            <w:pPr>
              <w:pStyle w:val="Default"/>
              <w:rPr>
                <w:sz w:val="22"/>
                <w:szCs w:val="22"/>
                <w:lang w:val="et-EE"/>
              </w:rPr>
            </w:pPr>
            <w:r w:rsidRPr="00BD4799">
              <w:rPr>
                <w:sz w:val="22"/>
                <w:szCs w:val="22"/>
                <w:lang w:val="et-EE"/>
              </w:rPr>
              <w:t>Es</w:t>
            </w:r>
            <w:r>
              <w:rPr>
                <w:sz w:val="22"/>
                <w:szCs w:val="22"/>
                <w:lang w:val="et-EE"/>
              </w:rPr>
              <w:t xml:space="preserve">ialgse lepingu kehtivus: </w:t>
            </w:r>
            <w:r w:rsidR="009F123C">
              <w:rPr>
                <w:sz w:val="22"/>
                <w:szCs w:val="22"/>
                <w:lang w:val="et-EE"/>
              </w:rPr>
              <w:t>5 </w:t>
            </w:r>
            <w:r w:rsidRPr="00BD4799">
              <w:rPr>
                <w:sz w:val="22"/>
                <w:szCs w:val="22"/>
                <w:lang w:val="et-EE"/>
              </w:rPr>
              <w:t xml:space="preserve">aastat </w:t>
            </w:r>
          </w:p>
        </w:tc>
      </w:tr>
    </w:tbl>
    <w:p w:rsidR="00197B18" w:rsidRPr="00BD4799" w:rsidRDefault="00197B18" w:rsidP="008A1466">
      <w:pPr>
        <w:shd w:val="clear" w:color="auto" w:fill="FFFFFF"/>
        <w:spacing w:before="240" w:line="259" w:lineRule="exact"/>
        <w:jc w:val="center"/>
        <w:rPr>
          <w:rFonts w:cs="Arial"/>
          <w:b/>
          <w:bCs/>
          <w:smallCaps/>
          <w:color w:val="000000"/>
          <w:szCs w:val="22"/>
          <w:lang w:val="et-EE"/>
        </w:rPr>
      </w:pPr>
      <w:r w:rsidRPr="00BD4799">
        <w:rPr>
          <w:rFonts w:cs="Arial"/>
          <w:b/>
          <w:bCs/>
          <w:smallCaps/>
          <w:color w:val="000000"/>
          <w:szCs w:val="22"/>
          <w:lang w:val="et-EE"/>
        </w:rPr>
        <w:t xml:space="preserve">Euroopa Kutseõppe Arenduskeskuse (Cedefop) haldusnõukogu </w:t>
      </w:r>
      <w:r>
        <w:rPr>
          <w:rFonts w:cs="Arial"/>
          <w:b/>
          <w:bCs/>
          <w:smallCaps/>
          <w:color w:val="000000"/>
          <w:szCs w:val="22"/>
          <w:lang w:val="et-EE"/>
        </w:rPr>
        <w:t>kuulu</w:t>
      </w:r>
      <w:r w:rsidRPr="00BD4799">
        <w:rPr>
          <w:rFonts w:cs="Arial"/>
          <w:b/>
          <w:bCs/>
          <w:smallCaps/>
          <w:color w:val="000000"/>
          <w:szCs w:val="22"/>
          <w:lang w:val="et-EE"/>
        </w:rPr>
        <w:t>tab</w:t>
      </w:r>
      <w:r>
        <w:rPr>
          <w:rFonts w:cs="Arial"/>
          <w:b/>
          <w:bCs/>
          <w:smallCaps/>
          <w:color w:val="000000"/>
          <w:szCs w:val="22"/>
          <w:lang w:val="et-EE"/>
        </w:rPr>
        <w:t xml:space="preserve"> välja konkursi</w:t>
      </w:r>
      <w:r w:rsidRPr="00BD4799">
        <w:rPr>
          <w:rFonts w:cs="Arial"/>
          <w:b/>
          <w:bCs/>
          <w:smallCaps/>
          <w:color w:val="000000"/>
          <w:szCs w:val="22"/>
          <w:lang w:val="et-EE"/>
        </w:rPr>
        <w:t xml:space="preserve"> asedirektori ametikoha täitmiseks</w:t>
      </w:r>
    </w:p>
    <w:p w:rsidR="00197B18" w:rsidRPr="00BD4799" w:rsidRDefault="00197B18" w:rsidP="0022181B">
      <w:pPr>
        <w:shd w:val="clear" w:color="auto" w:fill="FFFFFF"/>
        <w:spacing w:after="240" w:line="259" w:lineRule="exact"/>
        <w:jc w:val="center"/>
        <w:rPr>
          <w:rFonts w:cs="Arial"/>
          <w:b/>
          <w:bCs/>
          <w:smallCaps/>
          <w:color w:val="000000"/>
          <w:szCs w:val="22"/>
          <w:lang w:val="et-EE"/>
        </w:rPr>
      </w:pPr>
    </w:p>
    <w:p w:rsidR="00197B18" w:rsidRPr="00BD4799" w:rsidRDefault="00197B18" w:rsidP="00AD0E02">
      <w:pPr>
        <w:shd w:val="clear" w:color="auto" w:fill="FFFFFF"/>
        <w:spacing w:before="240" w:after="240" w:line="259" w:lineRule="exact"/>
        <w:jc w:val="center"/>
        <w:rPr>
          <w:rFonts w:cs="Arial"/>
          <w:bCs/>
          <w:smallCaps/>
          <w:color w:val="000000"/>
          <w:szCs w:val="22"/>
          <w:lang w:val="et-EE"/>
        </w:rPr>
      </w:pPr>
      <w:r w:rsidRPr="00BD4799">
        <w:rPr>
          <w:rFonts w:cs="Arial"/>
          <w:bCs/>
          <w:smallCaps/>
          <w:color w:val="000000"/>
          <w:szCs w:val="22"/>
          <w:lang w:val="et-EE"/>
        </w:rPr>
        <w:t>AD</w:t>
      </w:r>
      <w:r w:rsidR="009F123C">
        <w:rPr>
          <w:rFonts w:cs="Arial"/>
          <w:bCs/>
          <w:smallCaps/>
          <w:color w:val="000000"/>
          <w:szCs w:val="22"/>
          <w:lang w:val="et-EE"/>
        </w:rPr>
        <w:t> </w:t>
      </w:r>
      <w:r w:rsidRPr="00BD4799">
        <w:rPr>
          <w:rFonts w:cs="Arial"/>
          <w:bCs/>
          <w:smallCaps/>
          <w:color w:val="000000"/>
          <w:szCs w:val="22"/>
          <w:lang w:val="et-EE"/>
        </w:rPr>
        <w:t>12</w:t>
      </w:r>
    </w:p>
    <w:p w:rsidR="00197B18" w:rsidRPr="00BD4799" w:rsidRDefault="00197B18" w:rsidP="00D16975">
      <w:pPr>
        <w:spacing w:after="240"/>
        <w:jc w:val="both"/>
        <w:rPr>
          <w:lang w:val="et-EE"/>
        </w:rPr>
      </w:pPr>
      <w:r w:rsidRPr="00BD4799">
        <w:rPr>
          <w:rFonts w:cs="Arial"/>
          <w:b/>
          <w:bCs/>
          <w:smallCaps/>
          <w:color w:val="000000"/>
          <w:spacing w:val="-5"/>
          <w:szCs w:val="22"/>
          <w:lang w:val="et-EE"/>
        </w:rPr>
        <w:t>I</w:t>
      </w:r>
      <w:r w:rsidRPr="00BD4799">
        <w:rPr>
          <w:rFonts w:cs="Arial"/>
          <w:b/>
          <w:bCs/>
          <w:color w:val="000000"/>
          <w:spacing w:val="-5"/>
          <w:szCs w:val="22"/>
          <w:lang w:val="et-EE"/>
        </w:rPr>
        <w:t>.</w:t>
      </w:r>
      <w:r w:rsidRPr="00BD4799">
        <w:rPr>
          <w:rFonts w:cs="Arial"/>
          <w:b/>
          <w:bCs/>
          <w:color w:val="000000"/>
          <w:szCs w:val="22"/>
          <w:lang w:val="et-EE"/>
        </w:rPr>
        <w:tab/>
        <w:t>Tööandja</w:t>
      </w:r>
    </w:p>
    <w:p w:rsidR="00197B18" w:rsidRPr="00BD4799" w:rsidRDefault="00197B18" w:rsidP="00C8566D">
      <w:pPr>
        <w:shd w:val="clear" w:color="auto" w:fill="FFFFFF"/>
        <w:spacing w:before="120" w:line="250" w:lineRule="exact"/>
        <w:rPr>
          <w:lang w:val="et-EE"/>
        </w:rPr>
      </w:pPr>
      <w:r w:rsidRPr="00BD4799">
        <w:rPr>
          <w:color w:val="000000"/>
          <w:lang w:val="et-EE"/>
        </w:rPr>
        <w:t xml:space="preserve">Cedefop on Euroopa asutus, mille eesmärk on </w:t>
      </w:r>
      <w:r>
        <w:rPr>
          <w:color w:val="000000"/>
          <w:lang w:val="et-EE"/>
        </w:rPr>
        <w:t>edendada</w:t>
      </w:r>
      <w:r w:rsidRPr="00BD4799">
        <w:rPr>
          <w:color w:val="000000"/>
          <w:lang w:val="et-EE"/>
        </w:rPr>
        <w:t xml:space="preserve"> kutsehariduse</w:t>
      </w:r>
      <w:r>
        <w:rPr>
          <w:color w:val="000000"/>
          <w:lang w:val="et-EE"/>
        </w:rPr>
        <w:t xml:space="preserve"> ja </w:t>
      </w:r>
      <w:r>
        <w:rPr>
          <w:color w:val="000000"/>
          <w:lang w:val="et-EE"/>
        </w:rPr>
        <w:noBreakHyphen/>
        <w:t>koolituse</w:t>
      </w:r>
      <w:r w:rsidRPr="00BD4799">
        <w:rPr>
          <w:color w:val="000000"/>
          <w:lang w:val="et-EE"/>
        </w:rPr>
        <w:t xml:space="preserve"> arendamis</w:t>
      </w:r>
      <w:r>
        <w:rPr>
          <w:color w:val="000000"/>
          <w:lang w:val="et-EE"/>
        </w:rPr>
        <w:t>t</w:t>
      </w:r>
      <w:r w:rsidRPr="00BD4799">
        <w:rPr>
          <w:color w:val="000000"/>
          <w:lang w:val="et-EE"/>
        </w:rPr>
        <w:t xml:space="preserve"> Euroopa Liidus. Keskus koostab poliitikaanalüüse ja </w:t>
      </w:r>
      <w:r>
        <w:rPr>
          <w:color w:val="000000"/>
          <w:lang w:val="et-EE"/>
        </w:rPr>
        <w:t xml:space="preserve">korraldab </w:t>
      </w:r>
      <w:r w:rsidRPr="00BD4799">
        <w:rPr>
          <w:color w:val="000000"/>
          <w:lang w:val="et-EE"/>
        </w:rPr>
        <w:t>uuringuid, toetab Euroopa kutseharidus</w:t>
      </w:r>
      <w:r>
        <w:rPr>
          <w:color w:val="000000"/>
          <w:lang w:val="et-EE"/>
        </w:rPr>
        <w:t xml:space="preserve">- ja </w:t>
      </w:r>
      <w:r>
        <w:rPr>
          <w:color w:val="000000"/>
          <w:lang w:val="et-EE"/>
        </w:rPr>
        <w:noBreakHyphen/>
        <w:t>koolitus</w:t>
      </w:r>
      <w:r w:rsidRPr="00BD4799">
        <w:rPr>
          <w:color w:val="000000"/>
          <w:lang w:val="et-EE"/>
        </w:rPr>
        <w:t>poliitika arendamist ning rakendamist ning on tunnustatud partner kutseharidus</w:t>
      </w:r>
      <w:r>
        <w:rPr>
          <w:color w:val="000000"/>
          <w:lang w:val="et-EE"/>
        </w:rPr>
        <w:t xml:space="preserve">- ja </w:t>
      </w:r>
      <w:r>
        <w:rPr>
          <w:color w:val="000000"/>
          <w:lang w:val="et-EE"/>
        </w:rPr>
        <w:noBreakHyphen/>
        <w:t>koolitus</w:t>
      </w:r>
      <w:r w:rsidRPr="00BD4799">
        <w:rPr>
          <w:color w:val="000000"/>
          <w:lang w:val="et-EE"/>
        </w:rPr>
        <w:t>poliitika ning teadusküsimus</w:t>
      </w:r>
      <w:r>
        <w:rPr>
          <w:color w:val="000000"/>
          <w:lang w:val="et-EE"/>
        </w:rPr>
        <w:t xml:space="preserve">te </w:t>
      </w:r>
      <w:r w:rsidRPr="00BD4799">
        <w:rPr>
          <w:color w:val="000000"/>
          <w:lang w:val="et-EE"/>
        </w:rPr>
        <w:t>aruteludes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C8566D">
      <w:pPr>
        <w:shd w:val="clear" w:color="auto" w:fill="FFFFFF"/>
        <w:spacing w:before="120" w:line="250" w:lineRule="exact"/>
        <w:rPr>
          <w:lang w:val="et-EE"/>
        </w:rPr>
      </w:pPr>
      <w:r w:rsidRPr="00BD4799">
        <w:rPr>
          <w:color w:val="000000"/>
          <w:lang w:val="et-EE"/>
        </w:rPr>
        <w:t xml:space="preserve">Cedefop pakub nõustamist, uuringuid, analüüse ja teavet ning ergutab koostööd ja vastastikust õppimist Euroopas. Keskus toetab kutsehariduse </w:t>
      </w:r>
      <w:r>
        <w:rPr>
          <w:color w:val="000000"/>
          <w:lang w:val="et-EE"/>
        </w:rPr>
        <w:t xml:space="preserve">ja </w:t>
      </w:r>
      <w:r>
        <w:rPr>
          <w:color w:val="000000"/>
          <w:lang w:val="et-EE"/>
        </w:rPr>
        <w:noBreakHyphen/>
        <w:t xml:space="preserve">koolituse </w:t>
      </w:r>
      <w:r w:rsidRPr="00BD4799">
        <w:rPr>
          <w:color w:val="000000"/>
          <w:lang w:val="et-EE"/>
        </w:rPr>
        <w:t>arengut ning tõend</w:t>
      </w:r>
      <w:r w:rsidR="009F123C">
        <w:rPr>
          <w:color w:val="000000"/>
          <w:lang w:val="et-EE"/>
        </w:rPr>
        <w:t>us</w:t>
      </w:r>
      <w:r w:rsidRPr="00BD4799">
        <w:rPr>
          <w:color w:val="000000"/>
          <w:lang w:val="et-EE"/>
        </w:rPr>
        <w:t xml:space="preserve">põhist poliitikakujundamist sellistes valdkondades nagu Euroopa vahendite rakendamine ja Kopenhaageni protsessi jälgimine, oskustega seotud vajaduste prognoosimine, </w:t>
      </w:r>
      <w:r>
        <w:rPr>
          <w:color w:val="000000"/>
          <w:lang w:val="et-EE"/>
        </w:rPr>
        <w:t>kvalifikatsiooni-</w:t>
      </w:r>
      <w:r w:rsidRPr="00BD4799">
        <w:rPr>
          <w:color w:val="000000"/>
          <w:lang w:val="et-EE"/>
        </w:rPr>
        <w:t xml:space="preserve"> ja oskuste</w:t>
      </w:r>
      <w:r w:rsidR="00065EE1">
        <w:rPr>
          <w:color w:val="000000"/>
          <w:lang w:val="et-EE"/>
        </w:rPr>
        <w:t xml:space="preserve"> alaste te</w:t>
      </w:r>
      <w:r w:rsidRPr="00BD4799">
        <w:rPr>
          <w:color w:val="000000"/>
          <w:lang w:val="et-EE"/>
        </w:rPr>
        <w:t>admiste parandamine</w:t>
      </w:r>
      <w:r>
        <w:rPr>
          <w:color w:val="000000"/>
          <w:lang w:val="et-EE"/>
        </w:rPr>
        <w:t xml:space="preserve"> </w:t>
      </w:r>
      <w:r w:rsidRPr="00BD4799">
        <w:rPr>
          <w:color w:val="000000"/>
          <w:lang w:val="et-EE"/>
        </w:rPr>
        <w:t>piiriüles</w:t>
      </w:r>
      <w:r>
        <w:rPr>
          <w:color w:val="000000"/>
          <w:lang w:val="et-EE"/>
        </w:rPr>
        <w:t>e</w:t>
      </w:r>
      <w:r w:rsidRPr="00BD4799">
        <w:rPr>
          <w:color w:val="000000"/>
          <w:lang w:val="et-EE"/>
        </w:rPr>
        <w:t xml:space="preserve"> liikuvus</w:t>
      </w:r>
      <w:r>
        <w:rPr>
          <w:color w:val="000000"/>
          <w:lang w:val="et-EE"/>
        </w:rPr>
        <w:t>e toetamise</w:t>
      </w:r>
      <w:r w:rsidR="00C24313">
        <w:rPr>
          <w:color w:val="000000"/>
          <w:lang w:val="et-EE"/>
        </w:rPr>
        <w:t>ks</w:t>
      </w:r>
      <w:r w:rsidRPr="00BD4799">
        <w:rPr>
          <w:color w:val="000000"/>
          <w:lang w:val="et-EE"/>
        </w:rPr>
        <w:t xml:space="preserve"> ning kutseharidusse</w:t>
      </w:r>
      <w:r>
        <w:rPr>
          <w:color w:val="000000"/>
          <w:lang w:val="et-EE"/>
        </w:rPr>
        <w:t xml:space="preserve"> ja </w:t>
      </w:r>
      <w:r>
        <w:rPr>
          <w:color w:val="000000"/>
          <w:lang w:val="et-EE"/>
        </w:rPr>
        <w:noBreakHyphen/>
        <w:t>koolitusse</w:t>
      </w:r>
      <w:r w:rsidRPr="00BD4799">
        <w:rPr>
          <w:color w:val="000000"/>
          <w:lang w:val="et-EE"/>
        </w:rPr>
        <w:t xml:space="preserve"> investeerimine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C8566D">
      <w:pPr>
        <w:shd w:val="clear" w:color="auto" w:fill="FFFFFF"/>
        <w:spacing w:before="120" w:line="250" w:lineRule="exact"/>
        <w:rPr>
          <w:lang w:val="et-EE"/>
        </w:rPr>
      </w:pPr>
      <w:r w:rsidRPr="00BD4799">
        <w:rPr>
          <w:color w:val="000000"/>
          <w:lang w:val="et-EE"/>
        </w:rPr>
        <w:t>Cedefopi</w:t>
      </w:r>
      <w:r w:rsidR="00C24313">
        <w:rPr>
          <w:color w:val="000000"/>
          <w:lang w:val="et-EE"/>
        </w:rPr>
        <w:t xml:space="preserve"> </w:t>
      </w:r>
      <w:r w:rsidRPr="00BD4799">
        <w:rPr>
          <w:color w:val="000000"/>
          <w:lang w:val="et-EE"/>
        </w:rPr>
        <w:t>haldusnõukogu</w:t>
      </w:r>
      <w:r w:rsidR="00C24313">
        <w:rPr>
          <w:color w:val="000000"/>
          <w:lang w:val="et-EE"/>
        </w:rPr>
        <w:t xml:space="preserve">s </w:t>
      </w:r>
      <w:r w:rsidRPr="00BD4799">
        <w:rPr>
          <w:color w:val="000000"/>
          <w:lang w:val="et-EE"/>
        </w:rPr>
        <w:t>on esindatud Euroopa Liidu liikmesriikide valitsused, tööandjad, töötajad ja Euroopa Komisjon. Cedefop teeb tihedat koostööd Euroopa Komisjoni, valitsuste, tööandjate ja ametiühingute esindajatega ning teadlaste ja praktikutega. Keskus pakub neile kutsehariduse</w:t>
      </w:r>
      <w:r>
        <w:rPr>
          <w:color w:val="000000"/>
          <w:lang w:val="et-EE"/>
        </w:rPr>
        <w:t xml:space="preserve"> ja </w:t>
      </w:r>
      <w:r>
        <w:rPr>
          <w:color w:val="000000"/>
          <w:lang w:val="et-EE"/>
        </w:rPr>
        <w:noBreakHyphen/>
        <w:t>koolituse</w:t>
      </w:r>
      <w:r w:rsidRPr="00BD4799">
        <w:rPr>
          <w:color w:val="000000"/>
          <w:lang w:val="et-EE"/>
        </w:rPr>
        <w:t xml:space="preserve"> arengu, kogemuste ja uuenduste </w:t>
      </w:r>
      <w:r w:rsidR="00C24313" w:rsidRPr="00BD4799">
        <w:rPr>
          <w:color w:val="000000"/>
          <w:lang w:val="et-EE"/>
        </w:rPr>
        <w:t xml:space="preserve">ajakohast teavet ja analüüse </w:t>
      </w:r>
      <w:r w:rsidRPr="00BD4799">
        <w:rPr>
          <w:color w:val="000000"/>
          <w:lang w:val="et-EE"/>
        </w:rPr>
        <w:t>ning poliiti</w:t>
      </w:r>
      <w:r w:rsidR="00C24313">
        <w:rPr>
          <w:color w:val="000000"/>
          <w:lang w:val="et-EE"/>
        </w:rPr>
        <w:t xml:space="preserve">ka </w:t>
      </w:r>
      <w:r w:rsidRPr="00BD4799">
        <w:rPr>
          <w:lang w:val="et-EE"/>
        </w:rPr>
        <w:t>arutelufoorumeid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C8566D">
      <w:pPr>
        <w:shd w:val="clear" w:color="auto" w:fill="FFFFFF"/>
        <w:spacing w:before="120" w:line="250" w:lineRule="exact"/>
        <w:rPr>
          <w:lang w:val="et-EE"/>
        </w:rPr>
      </w:pPr>
      <w:r w:rsidRPr="00BD4799">
        <w:rPr>
          <w:color w:val="000000"/>
          <w:lang w:val="et-EE"/>
        </w:rPr>
        <w:t xml:space="preserve">Cedefop </w:t>
      </w:r>
      <w:r w:rsidR="00C24313">
        <w:rPr>
          <w:color w:val="000000"/>
          <w:lang w:val="et-EE"/>
        </w:rPr>
        <w:t xml:space="preserve">asutati </w:t>
      </w:r>
      <w:r w:rsidRPr="00BD4799">
        <w:rPr>
          <w:color w:val="000000"/>
          <w:lang w:val="et-EE"/>
        </w:rPr>
        <w:t>1975. aastal ja asub alates 1995. aastast Kreekas Thessalonikis. Keskusel on ligikaudu 130 töötajat ja eelarve on 17 400 000 eurot. Cedefopi töökeel on inglise keel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2963D0" w:rsidRDefault="00197B18" w:rsidP="00C8566D">
      <w:pPr>
        <w:shd w:val="clear" w:color="auto" w:fill="FFFFFF"/>
        <w:spacing w:before="120"/>
        <w:rPr>
          <w:rFonts w:cs="Arial"/>
          <w:color w:val="000000"/>
          <w:szCs w:val="22"/>
          <w:lang w:val="et-EE"/>
        </w:rPr>
      </w:pPr>
      <w:r w:rsidRPr="00BD4799">
        <w:rPr>
          <w:lang w:val="et-EE"/>
        </w:rPr>
        <w:t xml:space="preserve">Lisateave keskuse kohta </w:t>
      </w:r>
      <w:r w:rsidR="00C24313">
        <w:rPr>
          <w:lang w:val="et-EE"/>
        </w:rPr>
        <w:t xml:space="preserve">on </w:t>
      </w:r>
      <w:r w:rsidRPr="00BD4799">
        <w:rPr>
          <w:lang w:val="et-EE"/>
        </w:rPr>
        <w:t xml:space="preserve">aadressil </w:t>
      </w:r>
      <w:hyperlink r:id="rId9" w:history="1">
        <w:r w:rsidRPr="00BD4799">
          <w:rPr>
            <w:rStyle w:val="Hyperlink"/>
            <w:rFonts w:cs="Arial"/>
            <w:szCs w:val="22"/>
            <w:lang w:val="et-EE"/>
          </w:rPr>
          <w:t>http://www.cedefop.europa.eu/EN/</w:t>
        </w:r>
      </w:hyperlink>
    </w:p>
    <w:p w:rsidR="00197B18" w:rsidRPr="00BD4799" w:rsidRDefault="00197B18" w:rsidP="00D16975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et-EE"/>
        </w:rPr>
      </w:pPr>
      <w:r w:rsidRPr="00BD4799">
        <w:rPr>
          <w:rFonts w:cs="Arial"/>
          <w:b/>
          <w:bCs/>
          <w:color w:val="000000"/>
          <w:szCs w:val="22"/>
          <w:lang w:val="et-EE"/>
        </w:rPr>
        <w:t>II.</w:t>
      </w:r>
      <w:r w:rsidRPr="00BD4799">
        <w:rPr>
          <w:rFonts w:cs="Arial"/>
          <w:b/>
          <w:bCs/>
          <w:color w:val="000000"/>
          <w:szCs w:val="22"/>
          <w:lang w:val="et-EE"/>
        </w:rPr>
        <w:tab/>
        <w:t>Töö kirjeldus</w:t>
      </w:r>
    </w:p>
    <w:p w:rsidR="00197B18" w:rsidRPr="00BD4799" w:rsidRDefault="00197B18" w:rsidP="00C8566D">
      <w:pPr>
        <w:shd w:val="clear" w:color="auto" w:fill="FFFFFF"/>
        <w:spacing w:before="120"/>
        <w:rPr>
          <w:rFonts w:cs="Arial"/>
          <w:iCs/>
          <w:color w:val="000000"/>
          <w:szCs w:val="22"/>
          <w:lang w:val="et-EE"/>
        </w:rPr>
      </w:pPr>
      <w:r w:rsidRPr="00BD4799">
        <w:rPr>
          <w:rFonts w:cs="Arial"/>
          <w:iCs/>
          <w:color w:val="000000"/>
          <w:szCs w:val="22"/>
          <w:lang w:val="et-EE"/>
        </w:rPr>
        <w:t>Asedirektor abistab direktorit ülesannete täitmisel, mis on sätestatud asutamismääruses</w:t>
      </w:r>
      <w:r>
        <w:rPr>
          <w:rFonts w:cs="Arial"/>
          <w:iCs/>
          <w:color w:val="000000"/>
          <w:szCs w:val="22"/>
          <w:lang w:val="et-EE"/>
        </w:rPr>
        <w:t xml:space="preserve"> ja</w:t>
      </w:r>
      <w:r w:rsidRPr="00BD4799">
        <w:rPr>
          <w:rFonts w:cs="Arial"/>
          <w:iCs/>
          <w:color w:val="000000"/>
          <w:szCs w:val="22"/>
          <w:lang w:val="et-EE"/>
        </w:rPr>
        <w:t xml:space="preserve"> eelkõige selle artiklites 2, 3 ja</w:t>
      </w:r>
      <w:r>
        <w:rPr>
          <w:rFonts w:cs="Arial"/>
          <w:iCs/>
          <w:color w:val="000000"/>
          <w:szCs w:val="22"/>
          <w:lang w:val="et-EE"/>
        </w:rPr>
        <w:t xml:space="preserve"> 7. </w:t>
      </w:r>
      <w:r w:rsidRPr="00BD4799">
        <w:rPr>
          <w:rFonts w:cs="Arial"/>
          <w:iCs/>
          <w:color w:val="000000"/>
          <w:szCs w:val="22"/>
          <w:lang w:val="et-EE"/>
        </w:rPr>
        <w:br/>
        <w:t xml:space="preserve">Asedirektor </w:t>
      </w:r>
      <w:r>
        <w:rPr>
          <w:rFonts w:cs="Arial"/>
          <w:iCs/>
          <w:color w:val="000000"/>
          <w:szCs w:val="22"/>
          <w:lang w:val="et-EE"/>
        </w:rPr>
        <w:t>allub</w:t>
      </w:r>
      <w:r w:rsidRPr="00BD4799">
        <w:rPr>
          <w:rFonts w:cs="Arial"/>
          <w:iCs/>
          <w:color w:val="000000"/>
          <w:szCs w:val="22"/>
          <w:lang w:val="et-EE"/>
        </w:rPr>
        <w:t xml:space="preserve"> otse direktorile</w:t>
      </w:r>
      <w:r>
        <w:rPr>
          <w:rFonts w:cs="Arial"/>
          <w:iCs/>
          <w:color w:val="000000"/>
          <w:szCs w:val="22"/>
          <w:lang w:val="et-EE"/>
        </w:rPr>
        <w:t>.</w:t>
      </w:r>
      <w:r w:rsidRPr="00BD4799">
        <w:rPr>
          <w:rFonts w:cs="Arial"/>
          <w:iCs/>
          <w:color w:val="000000"/>
          <w:szCs w:val="22"/>
          <w:lang w:val="et-EE"/>
        </w:rPr>
        <w:br/>
        <w:t xml:space="preserve">Asedirektor asendab direktorit </w:t>
      </w:r>
      <w:r w:rsidR="00C24313">
        <w:rPr>
          <w:rFonts w:cs="Arial"/>
          <w:iCs/>
          <w:color w:val="000000"/>
          <w:szCs w:val="22"/>
          <w:lang w:val="et-EE"/>
        </w:rPr>
        <w:t>tema</w:t>
      </w:r>
      <w:r w:rsidRPr="00BD4799">
        <w:rPr>
          <w:rFonts w:cs="Arial"/>
          <w:iCs/>
          <w:color w:val="000000"/>
          <w:szCs w:val="22"/>
          <w:lang w:val="et-EE"/>
        </w:rPr>
        <w:t xml:space="preserve"> äraolekul.</w:t>
      </w:r>
    </w:p>
    <w:p w:rsidR="00197B18" w:rsidRPr="00BD4799" w:rsidRDefault="00197B18" w:rsidP="00C8566D">
      <w:pPr>
        <w:shd w:val="clear" w:color="auto" w:fill="FFFFFF"/>
        <w:spacing w:before="120"/>
        <w:rPr>
          <w:rFonts w:cs="Arial"/>
          <w:iCs/>
          <w:color w:val="000000"/>
          <w:szCs w:val="22"/>
          <w:lang w:val="et-EE"/>
        </w:rPr>
      </w:pPr>
      <w:r w:rsidRPr="00BD4799">
        <w:rPr>
          <w:rFonts w:cs="Arial"/>
          <w:iCs/>
          <w:color w:val="000000"/>
          <w:szCs w:val="22"/>
          <w:lang w:val="et-EE"/>
        </w:rPr>
        <w:lastRenderedPageBreak/>
        <w:t>Asedirektor abistab direktorit järgmiste ülesannete täitmisel:</w:t>
      </w:r>
    </w:p>
    <w:p w:rsidR="00197B18" w:rsidRPr="00BD4799" w:rsidRDefault="00197B18" w:rsidP="00E27AED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4" w:hanging="357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Cedefopi tegevuse suunamine ja juhtimine ning haldusnõukogu otsuste rakendamine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Pr="00BD4799" w:rsidRDefault="00197B18" w:rsidP="00E27AED">
      <w:pPr>
        <w:numPr>
          <w:ilvl w:val="0"/>
          <w:numId w:val="22"/>
        </w:numPr>
        <w:shd w:val="clear" w:color="auto" w:fill="FFFFFF"/>
        <w:spacing w:before="60" w:line="240" w:lineRule="auto"/>
        <w:ind w:left="714" w:hanging="357"/>
        <w:rPr>
          <w:lang w:val="et-EE"/>
        </w:rPr>
      </w:pPr>
      <w:r w:rsidRPr="00BD4799">
        <w:rPr>
          <w:color w:val="000000"/>
          <w:lang w:val="et-EE"/>
        </w:rPr>
        <w:t>Cedefopi strateegia ja tööprogrammi</w:t>
      </w:r>
      <w:r w:rsidRPr="00BD4799">
        <w:rPr>
          <w:rStyle w:val="FootnoteReference"/>
          <w:rFonts w:cs="Arial"/>
          <w:color w:val="000000"/>
          <w:szCs w:val="22"/>
          <w:lang w:val="et-EE"/>
        </w:rPr>
        <w:footnoteReference w:id="1"/>
      </w:r>
      <w:r w:rsidRPr="00BD4799">
        <w:rPr>
          <w:rFonts w:cs="Arial"/>
          <w:color w:val="000000"/>
          <w:szCs w:val="22"/>
          <w:lang w:val="et-EE"/>
        </w:rPr>
        <w:t xml:space="preserve"> </w:t>
      </w:r>
      <w:r w:rsidRPr="00BD4799">
        <w:rPr>
          <w:color w:val="000000"/>
          <w:lang w:val="et-EE"/>
        </w:rPr>
        <w:t>arendamine ja rakendamine kooskõlas keskuse eesmärgiga ning haldusnõukogu otsustega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Pr="00BD4799" w:rsidRDefault="00197B18" w:rsidP="00E27AED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4" w:hanging="357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haldusnõukogu tegevuse ettevalmistamine ja haldusnõukogule Cedefopi juhtimisest aruandmine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Pr="00BD4799" w:rsidRDefault="00197B18" w:rsidP="00E27AED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4" w:hanging="357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 xml:space="preserve">Cedefopi tegevuse kvaliteedi tagamine ja keskuse maine </w:t>
      </w:r>
      <w:r>
        <w:rPr>
          <w:color w:val="000000"/>
          <w:lang w:val="et-EE"/>
        </w:rPr>
        <w:t>kujundamine</w:t>
      </w:r>
      <w:r w:rsidRPr="00BD4799">
        <w:rPr>
          <w:color w:val="000000"/>
          <w:lang w:val="et-EE"/>
        </w:rPr>
        <w:t xml:space="preserve"> valdkonnas tunnustatud juhtiva asutusena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Pr="00BD4799" w:rsidRDefault="00197B18" w:rsidP="00E27AED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4" w:hanging="357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eelarve koostamine ja täitmine ning korrektse finantsjuhtimise ja sisekontrolli tagamine</w:t>
      </w:r>
      <w:r w:rsidRPr="00BD4799">
        <w:rPr>
          <w:rStyle w:val="FootnoteReference"/>
          <w:rFonts w:cs="Arial"/>
          <w:color w:val="000000"/>
          <w:szCs w:val="22"/>
          <w:lang w:val="et-EE"/>
        </w:rPr>
        <w:footnoteReference w:id="2"/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Pr="00BD4799" w:rsidRDefault="00197B18" w:rsidP="00E27AED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4" w:hanging="357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keskuse tegevuse aastaaruannete koostamine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Pr="00BD4799" w:rsidRDefault="00197B18" w:rsidP="00E27AED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4" w:hanging="357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keskuse igapäevane juhtimine</w:t>
      </w:r>
      <w:r>
        <w:rPr>
          <w:color w:val="000000"/>
          <w:lang w:val="et-EE"/>
        </w:rPr>
        <w:t xml:space="preserve"> </w:t>
      </w:r>
      <w:r w:rsidRPr="00BD4799">
        <w:rPr>
          <w:color w:val="000000"/>
          <w:lang w:val="et-EE"/>
        </w:rPr>
        <w:t>ja kõigi personaliküsimuste</w:t>
      </w:r>
      <w:r>
        <w:rPr>
          <w:color w:val="000000"/>
          <w:lang w:val="et-EE"/>
        </w:rPr>
        <w:t xml:space="preserve"> lahendamine</w:t>
      </w:r>
      <w:r w:rsidRPr="00BD4799">
        <w:rPr>
          <w:color w:val="000000"/>
          <w:lang w:val="et-EE"/>
        </w:rPr>
        <w:t xml:space="preserve">, sealhulgas töötajate palkamine, juhendamine ja arendamine ning meeskonnavaimu ja </w:t>
      </w:r>
      <w:r>
        <w:rPr>
          <w:color w:val="000000"/>
          <w:lang w:val="et-EE"/>
        </w:rPr>
        <w:t xml:space="preserve">hea </w:t>
      </w:r>
      <w:r w:rsidRPr="00BD4799">
        <w:rPr>
          <w:color w:val="000000"/>
          <w:lang w:val="et-EE"/>
        </w:rPr>
        <w:t>töökeskkonna edendamine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Pr="00BD4799" w:rsidRDefault="00197B18" w:rsidP="00E27AED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4" w:hanging="357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Cedefopi tõhusa esindamise ja suhtekorralduse tagamine kõrgeimal tasemel suhetes Euroopa institutsioonide ja asutustega kõikjal Euroopa Liidus, sealhulgas Cedefopi esindamine konverentsidel, seminaridel ja meediaüritustel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Pr="00BD4799" w:rsidRDefault="00197B18" w:rsidP="00E27AED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4" w:hanging="357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keskuse, Euroopa Komisjoni ja liikmesriikide ning keskuse sidusrühmade koostöö toetamine</w:t>
      </w:r>
      <w:r>
        <w:rPr>
          <w:color w:val="000000"/>
          <w:lang w:val="et-EE"/>
        </w:rPr>
        <w:t xml:space="preserve"> kutsehariduse ja </w:t>
      </w:r>
      <w:r>
        <w:rPr>
          <w:color w:val="000000"/>
          <w:lang w:val="et-EE"/>
        </w:rPr>
        <w:noBreakHyphen/>
        <w:t>koolituse edendamiseks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Pr="00BD4799" w:rsidRDefault="00197B18" w:rsidP="00E27AED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4" w:hanging="357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koostöö liikmesriikide pädevate asutustega, kes täidavad keskuse ülesannetega sarnaseid ülesandeid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C8566D">
      <w:pPr>
        <w:shd w:val="clear" w:color="auto" w:fill="FFFFFF"/>
        <w:spacing w:before="360"/>
        <w:rPr>
          <w:rFonts w:cs="Arial"/>
          <w:iCs/>
          <w:color w:val="000000"/>
          <w:szCs w:val="22"/>
          <w:lang w:val="et-EE"/>
        </w:rPr>
      </w:pPr>
      <w:r>
        <w:rPr>
          <w:rFonts w:cs="Arial"/>
          <w:iCs/>
          <w:color w:val="000000"/>
          <w:szCs w:val="22"/>
          <w:lang w:val="et-EE"/>
        </w:rPr>
        <w:t>A</w:t>
      </w:r>
      <w:r w:rsidRPr="00BD4799">
        <w:rPr>
          <w:rFonts w:cs="Arial"/>
          <w:iCs/>
          <w:color w:val="000000"/>
          <w:szCs w:val="22"/>
          <w:lang w:val="et-EE"/>
        </w:rPr>
        <w:t>sedirektor</w:t>
      </w:r>
      <w:r>
        <w:rPr>
          <w:rFonts w:cs="Arial"/>
          <w:iCs/>
          <w:color w:val="000000"/>
          <w:szCs w:val="22"/>
          <w:lang w:val="et-EE"/>
        </w:rPr>
        <w:t xml:space="preserve"> vastutab ka</w:t>
      </w:r>
      <w:r w:rsidRPr="00BD4799">
        <w:rPr>
          <w:rFonts w:cs="Arial"/>
          <w:iCs/>
          <w:color w:val="000000"/>
          <w:szCs w:val="22"/>
          <w:lang w:val="et-EE"/>
        </w:rPr>
        <w:t xml:space="preserve"> töötajate, teenuste, tegevuse ja konkreetsete küsimuste eest vastavalt direktori korraldusele ja kooskõlas asedirektori (aasta)eesmärkide</w:t>
      </w:r>
      <w:r>
        <w:rPr>
          <w:rFonts w:cs="Arial"/>
          <w:iCs/>
          <w:color w:val="000000"/>
          <w:szCs w:val="22"/>
          <w:lang w:val="et-EE"/>
        </w:rPr>
        <w:t>ga</w:t>
      </w:r>
      <w:r w:rsidRPr="00BD4799">
        <w:rPr>
          <w:rFonts w:cs="Arial"/>
          <w:iCs/>
          <w:color w:val="000000"/>
          <w:szCs w:val="22"/>
          <w:lang w:val="et-EE"/>
        </w:rPr>
        <w:t>.</w:t>
      </w:r>
    </w:p>
    <w:p w:rsidR="00197B18" w:rsidRPr="00BD4799" w:rsidRDefault="00197B18" w:rsidP="00D16975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et-EE"/>
        </w:rPr>
      </w:pPr>
      <w:r w:rsidRPr="00BD4799">
        <w:rPr>
          <w:rFonts w:cs="Arial"/>
          <w:b/>
          <w:bCs/>
          <w:color w:val="000000"/>
          <w:szCs w:val="22"/>
          <w:lang w:val="et-EE"/>
        </w:rPr>
        <w:t>III.</w:t>
      </w:r>
      <w:r w:rsidRPr="00BD4799">
        <w:rPr>
          <w:rFonts w:cs="Arial"/>
          <w:b/>
          <w:bCs/>
          <w:color w:val="000000"/>
          <w:szCs w:val="22"/>
          <w:lang w:val="et-EE"/>
        </w:rPr>
        <w:tab/>
      </w:r>
      <w:r w:rsidRPr="00BD4799">
        <w:rPr>
          <w:b/>
          <w:color w:val="000000"/>
          <w:lang w:val="et-EE"/>
        </w:rPr>
        <w:t>Sobivuskriteeriumid</w:t>
      </w:r>
    </w:p>
    <w:p w:rsidR="00197B18" w:rsidRPr="00BD4799" w:rsidRDefault="00197B18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  <w:lang w:val="et-EE"/>
        </w:rPr>
      </w:pPr>
      <w:r>
        <w:rPr>
          <w:color w:val="000000"/>
          <w:lang w:val="et-EE"/>
        </w:rPr>
        <w:t>Valikuvooru võetakse kandidaadid, kes avalduste esitamise tähtajaks vastavad järgmistele vormilistele tingimustele</w:t>
      </w:r>
      <w:r w:rsidRPr="00BD4799">
        <w:rPr>
          <w:rFonts w:cs="Arial"/>
          <w:color w:val="000000"/>
          <w:szCs w:val="22"/>
          <w:lang w:val="et-EE"/>
        </w:rPr>
        <w:t>:</w:t>
      </w:r>
    </w:p>
    <w:p w:rsidR="00197B18" w:rsidRPr="00BD4799" w:rsidRDefault="00197B18" w:rsidP="00E27AED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0" w:after="120" w:line="240" w:lineRule="auto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u w:val="single"/>
          <w:lang w:val="et-EE"/>
        </w:rPr>
        <w:t>kodakondsus</w:t>
      </w:r>
      <w:r w:rsidRPr="00BD4799">
        <w:rPr>
          <w:rFonts w:cs="Arial"/>
          <w:color w:val="000000"/>
          <w:szCs w:val="22"/>
          <w:lang w:val="et-EE"/>
        </w:rPr>
        <w:t xml:space="preserve">: </w:t>
      </w:r>
      <w:r w:rsidRPr="00BD4799">
        <w:rPr>
          <w:color w:val="000000"/>
          <w:lang w:val="et-EE"/>
        </w:rPr>
        <w:t>kandidaat peab olema Euroopa Liidu liikmesriigi kodanik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Pr="00BD4799" w:rsidRDefault="00197B18" w:rsidP="00E27AED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u w:val="single"/>
          <w:lang w:val="et-EE"/>
        </w:rPr>
        <w:t>kõrgharidus</w:t>
      </w:r>
      <w:r w:rsidRPr="00BD4799">
        <w:rPr>
          <w:rFonts w:cs="Arial"/>
          <w:color w:val="000000"/>
          <w:szCs w:val="22"/>
          <w:lang w:val="et-EE"/>
        </w:rPr>
        <w:t>:</w:t>
      </w:r>
    </w:p>
    <w:p w:rsidR="00197B18" w:rsidRPr="00BD4799" w:rsidRDefault="00197B18" w:rsidP="00E27AED">
      <w:pPr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60" w:line="250" w:lineRule="exact"/>
        <w:ind w:left="1418" w:hanging="709"/>
        <w:rPr>
          <w:rFonts w:cs="Arial"/>
          <w:color w:val="000000"/>
          <w:szCs w:val="22"/>
          <w:lang w:val="et-EE"/>
        </w:rPr>
      </w:pPr>
      <w:r>
        <w:rPr>
          <w:color w:val="000000"/>
          <w:lang w:val="et-EE"/>
        </w:rPr>
        <w:t xml:space="preserve">kandidaadil peab olema </w:t>
      </w:r>
      <w:r w:rsidRPr="00BD4799">
        <w:rPr>
          <w:color w:val="000000"/>
          <w:lang w:val="et-EE"/>
        </w:rPr>
        <w:t xml:space="preserve">lõpetatud ülikooliõppele vastav haridustase, </w:t>
      </w:r>
      <w:r>
        <w:rPr>
          <w:color w:val="000000"/>
          <w:lang w:val="et-EE"/>
        </w:rPr>
        <w:t xml:space="preserve">mida tõendab diplom ja </w:t>
      </w:r>
      <w:r w:rsidRPr="00BD4799">
        <w:rPr>
          <w:color w:val="000000"/>
          <w:lang w:val="et-EE"/>
        </w:rPr>
        <w:t xml:space="preserve">mille omandamiseks </w:t>
      </w:r>
      <w:r>
        <w:rPr>
          <w:color w:val="000000"/>
          <w:lang w:val="et-EE"/>
        </w:rPr>
        <w:t xml:space="preserve">vajaliku õppeaja kestus on tavaliselt </w:t>
      </w:r>
      <w:r w:rsidRPr="00BD4799">
        <w:rPr>
          <w:color w:val="000000"/>
          <w:lang w:val="et-EE"/>
        </w:rPr>
        <w:t>vähemalt neli aastat</w:t>
      </w:r>
      <w:r>
        <w:rPr>
          <w:color w:val="000000"/>
          <w:lang w:val="et-EE"/>
        </w:rPr>
        <w:t>,</w:t>
      </w:r>
    </w:p>
    <w:p w:rsidR="00197B18" w:rsidRPr="00BD4799" w:rsidRDefault="00197B18" w:rsidP="00C2431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50" w:lineRule="exact"/>
        <w:ind w:left="1418"/>
        <w:rPr>
          <w:rFonts w:cs="Arial"/>
          <w:color w:val="000000"/>
          <w:szCs w:val="22"/>
          <w:lang w:val="et-EE"/>
        </w:rPr>
      </w:pPr>
      <w:r w:rsidRPr="00BD4799">
        <w:rPr>
          <w:rFonts w:cs="Arial"/>
          <w:color w:val="000000"/>
          <w:szCs w:val="22"/>
          <w:lang w:val="et-EE"/>
        </w:rPr>
        <w:t>või</w:t>
      </w:r>
    </w:p>
    <w:p w:rsidR="00197B18" w:rsidRPr="00C24313" w:rsidRDefault="00197B18" w:rsidP="00E27AED">
      <w:pPr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60" w:line="250" w:lineRule="exact"/>
        <w:ind w:left="1418" w:hanging="709"/>
        <w:rPr>
          <w:color w:val="000000"/>
          <w:lang w:val="et-EE"/>
        </w:rPr>
      </w:pPr>
      <w:r w:rsidRPr="00BD4799">
        <w:rPr>
          <w:color w:val="000000"/>
          <w:lang w:val="et-EE"/>
        </w:rPr>
        <w:t xml:space="preserve">lõpetatud ülikooliõppele vastav haridustase, </w:t>
      </w:r>
      <w:r>
        <w:rPr>
          <w:color w:val="000000"/>
          <w:lang w:val="et-EE"/>
        </w:rPr>
        <w:t xml:space="preserve">mida tõendab diplom </w:t>
      </w:r>
      <w:r>
        <w:rPr>
          <w:color w:val="000000"/>
          <w:lang w:val="et-EE"/>
        </w:rPr>
        <w:lastRenderedPageBreak/>
        <w:t xml:space="preserve">ja </w:t>
      </w:r>
      <w:r w:rsidRPr="00BD4799">
        <w:rPr>
          <w:color w:val="000000"/>
          <w:lang w:val="et-EE"/>
        </w:rPr>
        <w:t>vähemalt üheaastane töökogemus asjaomases valdkonnas</w:t>
      </w:r>
      <w:r w:rsidR="00C24313">
        <w:rPr>
          <w:color w:val="000000"/>
          <w:lang w:val="et-EE"/>
        </w:rPr>
        <w:t xml:space="preserve">, kui </w:t>
      </w:r>
      <w:r>
        <w:rPr>
          <w:color w:val="000000"/>
          <w:lang w:val="et-EE"/>
        </w:rPr>
        <w:t>õppeaja kestus on tavaliselt vähemalt kolm aastat</w:t>
      </w:r>
      <w:r w:rsidRPr="00BD4799">
        <w:rPr>
          <w:color w:val="000000"/>
          <w:lang w:val="et-EE"/>
        </w:rPr>
        <w:t xml:space="preserve"> (</w:t>
      </w:r>
      <w:r w:rsidR="00C24313">
        <w:rPr>
          <w:color w:val="000000"/>
          <w:lang w:val="et-EE"/>
        </w:rPr>
        <w:t xml:space="preserve">nimetatud </w:t>
      </w:r>
      <w:r w:rsidRPr="00BD4799">
        <w:rPr>
          <w:color w:val="000000"/>
          <w:lang w:val="et-EE"/>
        </w:rPr>
        <w:t>aastast töökogemust ei arvata allpool nõutava ülikoolijärgse töökogemuse hulka</w:t>
      </w:r>
      <w:r w:rsidRPr="00C24313">
        <w:rPr>
          <w:color w:val="000000"/>
          <w:lang w:val="et-EE"/>
        </w:rPr>
        <w:t>);</w:t>
      </w:r>
    </w:p>
    <w:p w:rsidR="00197B18" w:rsidRPr="00BD4799" w:rsidRDefault="00197B18" w:rsidP="00E27AED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u w:val="single"/>
          <w:lang w:val="et-EE"/>
        </w:rPr>
        <w:t>töökogemus</w:t>
      </w:r>
      <w:r w:rsidRPr="00BD4799">
        <w:rPr>
          <w:rFonts w:cs="Arial"/>
          <w:color w:val="000000"/>
          <w:szCs w:val="22"/>
          <w:lang w:val="et-EE"/>
        </w:rPr>
        <w:t xml:space="preserve">: </w:t>
      </w:r>
      <w:r w:rsidRPr="00BD4799">
        <w:rPr>
          <w:color w:val="000000"/>
          <w:lang w:val="et-EE"/>
        </w:rPr>
        <w:t xml:space="preserve">vähemalt 15-aastane </w:t>
      </w:r>
      <w:r>
        <w:rPr>
          <w:color w:val="000000"/>
          <w:lang w:val="et-EE"/>
        </w:rPr>
        <w:t>ülikoolijärgne eriala</w:t>
      </w:r>
      <w:r w:rsidR="00C24313">
        <w:rPr>
          <w:color w:val="000000"/>
          <w:lang w:val="et-EE"/>
        </w:rPr>
        <w:t xml:space="preserve">ne </w:t>
      </w:r>
      <w:r>
        <w:rPr>
          <w:color w:val="000000"/>
          <w:lang w:val="et-EE"/>
        </w:rPr>
        <w:t>täiskoormusega</w:t>
      </w:r>
      <w:r w:rsidRPr="00BD4799">
        <w:rPr>
          <w:color w:val="000000"/>
          <w:lang w:val="et-EE"/>
        </w:rPr>
        <w:t xml:space="preserve"> töökogemus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Pr="00BD4799" w:rsidRDefault="00197B18" w:rsidP="00E27AED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rPr>
          <w:rFonts w:cs="Arial"/>
          <w:i/>
          <w:color w:val="000000"/>
          <w:szCs w:val="22"/>
          <w:lang w:val="et-EE"/>
        </w:rPr>
      </w:pPr>
      <w:r w:rsidRPr="00BD4799">
        <w:rPr>
          <w:color w:val="000000"/>
          <w:u w:val="single"/>
          <w:lang w:val="et-EE"/>
        </w:rPr>
        <w:t>juhtimiskogemus</w:t>
      </w:r>
      <w:r w:rsidRPr="00BD4799">
        <w:rPr>
          <w:rFonts w:cs="Arial"/>
          <w:color w:val="000000"/>
          <w:szCs w:val="22"/>
          <w:lang w:val="et-EE"/>
        </w:rPr>
        <w:t xml:space="preserve">: </w:t>
      </w:r>
      <w:r w:rsidRPr="00BD4799">
        <w:rPr>
          <w:color w:val="000000"/>
          <w:lang w:val="et-EE"/>
        </w:rPr>
        <w:t xml:space="preserve">vähemalt </w:t>
      </w:r>
      <w:r w:rsidR="00C24313">
        <w:rPr>
          <w:color w:val="000000"/>
          <w:lang w:val="et-EE"/>
        </w:rPr>
        <w:t>5-</w:t>
      </w:r>
      <w:r w:rsidRPr="00BD4799">
        <w:rPr>
          <w:color w:val="000000"/>
          <w:lang w:val="et-EE"/>
        </w:rPr>
        <w:t xml:space="preserve">aastane </w:t>
      </w:r>
      <w:r>
        <w:rPr>
          <w:color w:val="000000"/>
          <w:lang w:val="et-EE"/>
        </w:rPr>
        <w:t>tippjuhi</w:t>
      </w:r>
      <w:r w:rsidRPr="00BD4799">
        <w:rPr>
          <w:color w:val="000000"/>
          <w:lang w:val="et-EE"/>
        </w:rPr>
        <w:t>töö</w:t>
      </w:r>
      <w:r>
        <w:rPr>
          <w:color w:val="000000"/>
          <w:lang w:val="et-EE"/>
        </w:rPr>
        <w:t xml:space="preserve"> </w:t>
      </w:r>
      <w:r w:rsidRPr="00BD4799">
        <w:rPr>
          <w:color w:val="000000"/>
          <w:lang w:val="et-EE"/>
        </w:rPr>
        <w:t>kogemus, sealhulgas personali- ja finantsjuhtimise valdkonnas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Pr="00BD4799" w:rsidRDefault="00197B18" w:rsidP="00E27AED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rPr>
          <w:rFonts w:cs="Arial"/>
          <w:color w:val="000000"/>
          <w:szCs w:val="22"/>
          <w:u w:val="single"/>
          <w:lang w:val="et-EE"/>
        </w:rPr>
      </w:pPr>
      <w:r w:rsidRPr="00BD4799">
        <w:rPr>
          <w:color w:val="000000"/>
          <w:u w:val="single"/>
          <w:lang w:val="et-EE"/>
        </w:rPr>
        <w:t>keeleoskus</w:t>
      </w:r>
      <w:r w:rsidRPr="00BD4799">
        <w:rPr>
          <w:rFonts w:cs="Arial"/>
          <w:color w:val="000000"/>
          <w:szCs w:val="22"/>
          <w:u w:val="single"/>
          <w:lang w:val="et-EE"/>
        </w:rPr>
        <w:t>:</w:t>
      </w:r>
      <w:r w:rsidRPr="00BD4799">
        <w:rPr>
          <w:rFonts w:cs="Arial"/>
          <w:color w:val="000000"/>
          <w:szCs w:val="22"/>
          <w:lang w:val="et-EE"/>
        </w:rPr>
        <w:t xml:space="preserve"> </w:t>
      </w:r>
      <w:r w:rsidRPr="00BD4799">
        <w:rPr>
          <w:color w:val="000000"/>
          <w:lang w:val="et-EE"/>
        </w:rPr>
        <w:t xml:space="preserve">kandidaat peab </w:t>
      </w:r>
      <w:r>
        <w:rPr>
          <w:color w:val="000000"/>
          <w:lang w:val="et-EE"/>
        </w:rPr>
        <w:t>oska</w:t>
      </w:r>
      <w:r w:rsidRPr="00BD4799">
        <w:rPr>
          <w:color w:val="000000"/>
          <w:lang w:val="et-EE"/>
        </w:rPr>
        <w:t>ma ühte Euroopa Liidu ametlikku keelt väga h</w:t>
      </w:r>
      <w:r>
        <w:rPr>
          <w:color w:val="000000"/>
          <w:lang w:val="et-EE"/>
        </w:rPr>
        <w:t>ästi</w:t>
      </w:r>
      <w:r w:rsidRPr="00BD4799">
        <w:rPr>
          <w:color w:val="000000"/>
          <w:lang w:val="et-EE"/>
        </w:rPr>
        <w:t xml:space="preserve"> ja teist Euroopa Liidu ametlikku keelt </w:t>
      </w:r>
      <w:r>
        <w:rPr>
          <w:color w:val="000000"/>
          <w:lang w:val="et-EE"/>
        </w:rPr>
        <w:t>piisavalt</w:t>
      </w:r>
      <w:r w:rsidRPr="00BD4799">
        <w:rPr>
          <w:rStyle w:val="FootnoteReference"/>
          <w:rFonts w:cs="Arial"/>
          <w:color w:val="000000"/>
          <w:szCs w:val="22"/>
          <w:lang w:val="et-EE"/>
        </w:rPr>
        <w:footnoteReference w:id="3"/>
      </w:r>
      <w:r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C8566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rPr>
          <w:rFonts w:cs="Arial"/>
          <w:color w:val="000000"/>
          <w:szCs w:val="22"/>
          <w:u w:val="single"/>
          <w:lang w:val="et-EE"/>
        </w:rPr>
      </w:pPr>
    </w:p>
    <w:p w:rsidR="00197B18" w:rsidRPr="00BD4799" w:rsidRDefault="00197B18" w:rsidP="00C8566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0" w:lineRule="exact"/>
        <w:rPr>
          <w:rFonts w:cs="Arial"/>
          <w:color w:val="000000"/>
          <w:szCs w:val="22"/>
          <w:lang w:val="et-EE"/>
        </w:rPr>
      </w:pPr>
      <w:r>
        <w:rPr>
          <w:rFonts w:cs="Arial"/>
          <w:color w:val="000000"/>
          <w:szCs w:val="22"/>
          <w:lang w:val="et-EE"/>
        </w:rPr>
        <w:t>K</w:t>
      </w:r>
      <w:r w:rsidRPr="00BD4799">
        <w:rPr>
          <w:rFonts w:cs="Arial"/>
          <w:color w:val="000000"/>
          <w:szCs w:val="22"/>
          <w:lang w:val="et-EE"/>
        </w:rPr>
        <w:t>andidaat</w:t>
      </w:r>
      <w:r>
        <w:rPr>
          <w:rFonts w:cs="Arial"/>
          <w:color w:val="000000"/>
          <w:szCs w:val="22"/>
          <w:lang w:val="et-EE"/>
        </w:rPr>
        <w:t xml:space="preserve"> peab ka</w:t>
      </w:r>
      <w:r w:rsidRPr="00BD4799">
        <w:rPr>
          <w:rFonts w:cs="Arial"/>
          <w:color w:val="000000"/>
          <w:szCs w:val="22"/>
          <w:lang w:val="et-EE"/>
        </w:rPr>
        <w:t>:</w:t>
      </w:r>
    </w:p>
    <w:p w:rsidR="00197B18" w:rsidRPr="00BD4799" w:rsidRDefault="00197B18" w:rsidP="00E27AED">
      <w:pPr>
        <w:widowControl w:val="0"/>
        <w:numPr>
          <w:ilvl w:val="0"/>
          <w:numId w:val="23"/>
        </w:numPr>
        <w:shd w:val="clear" w:color="auto" w:fill="FFFFFF"/>
        <w:tabs>
          <w:tab w:val="left" w:pos="-4253"/>
          <w:tab w:val="left" w:pos="709"/>
        </w:tabs>
        <w:autoSpaceDE w:val="0"/>
        <w:autoSpaceDN w:val="0"/>
        <w:adjustRightInd w:val="0"/>
        <w:spacing w:before="120" w:after="120" w:line="250" w:lineRule="exact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 xml:space="preserve">esitama </w:t>
      </w:r>
      <w:r w:rsidRPr="00BD4799">
        <w:rPr>
          <w:color w:val="000000"/>
          <w:u w:val="single"/>
          <w:lang w:val="et-EE"/>
        </w:rPr>
        <w:t>iseloomustuse</w:t>
      </w:r>
      <w:r w:rsidRPr="00BD4799">
        <w:rPr>
          <w:color w:val="000000"/>
          <w:lang w:val="et-EE"/>
        </w:rPr>
        <w:t xml:space="preserve"> </w:t>
      </w:r>
      <w:r>
        <w:rPr>
          <w:color w:val="000000"/>
          <w:lang w:val="et-EE"/>
        </w:rPr>
        <w:t xml:space="preserve">oma </w:t>
      </w:r>
      <w:r w:rsidRPr="00BD4799">
        <w:rPr>
          <w:color w:val="000000"/>
          <w:lang w:val="et-EE"/>
        </w:rPr>
        <w:t>sobivuse kohta ametikohustuste täitmiseks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Pr="00BD4799" w:rsidRDefault="00197B18" w:rsidP="00E27AED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 xml:space="preserve">olema ametikohustuste täitmiseks </w:t>
      </w:r>
      <w:r w:rsidRPr="00BD4799">
        <w:rPr>
          <w:color w:val="000000"/>
          <w:u w:val="single"/>
          <w:lang w:val="et-EE"/>
        </w:rPr>
        <w:t>sobivas füüsilises vormis</w:t>
      </w:r>
      <w:r w:rsidRPr="00BD4799">
        <w:rPr>
          <w:rStyle w:val="FootnoteReference"/>
          <w:rFonts w:cs="Arial"/>
          <w:color w:val="000000"/>
          <w:szCs w:val="22"/>
          <w:lang w:val="et-EE"/>
        </w:rPr>
        <w:footnoteReference w:id="4"/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Pr="00BD4799" w:rsidRDefault="00197B18" w:rsidP="00E27AED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40" w:line="240" w:lineRule="auto"/>
        <w:rPr>
          <w:rFonts w:cs="Arial"/>
          <w:color w:val="000000"/>
          <w:szCs w:val="22"/>
          <w:lang w:val="et-EE"/>
        </w:rPr>
      </w:pPr>
      <w:r>
        <w:rPr>
          <w:color w:val="000000"/>
          <w:lang w:val="et-EE"/>
        </w:rPr>
        <w:t>saa</w:t>
      </w:r>
      <w:r w:rsidRPr="00BD4799">
        <w:rPr>
          <w:color w:val="000000"/>
          <w:lang w:val="et-EE"/>
        </w:rPr>
        <w:t>ma</w:t>
      </w:r>
      <w:r>
        <w:rPr>
          <w:color w:val="000000"/>
          <w:lang w:val="et-EE"/>
        </w:rPr>
        <w:t xml:space="preserve"> enne</w:t>
      </w:r>
      <w:r w:rsidRPr="00BD4799">
        <w:rPr>
          <w:color w:val="000000"/>
          <w:lang w:val="et-EE"/>
        </w:rPr>
        <w:t xml:space="preserve"> pensioniea</w:t>
      </w:r>
      <w:r>
        <w:rPr>
          <w:color w:val="000000"/>
          <w:lang w:val="et-EE"/>
        </w:rPr>
        <w:t xml:space="preserve"> saabumist</w:t>
      </w:r>
      <w:r w:rsidRPr="00BD4799">
        <w:rPr>
          <w:color w:val="000000"/>
          <w:lang w:val="et-EE"/>
        </w:rPr>
        <w:t xml:space="preserve"> </w:t>
      </w:r>
      <w:r w:rsidRPr="00BD4799">
        <w:rPr>
          <w:color w:val="000000"/>
          <w:u w:val="single"/>
          <w:lang w:val="et-EE"/>
        </w:rPr>
        <w:t xml:space="preserve">töötada </w:t>
      </w:r>
      <w:r w:rsidR="00C24313">
        <w:rPr>
          <w:color w:val="000000"/>
          <w:u w:val="single"/>
          <w:lang w:val="et-EE"/>
        </w:rPr>
        <w:t>5-</w:t>
      </w:r>
      <w:r w:rsidRPr="00BD4799">
        <w:rPr>
          <w:color w:val="000000"/>
          <w:u w:val="single"/>
          <w:lang w:val="et-EE"/>
        </w:rPr>
        <w:t>aastase ametiaja lõpuni</w:t>
      </w:r>
      <w:r w:rsidRPr="00BD4799">
        <w:rPr>
          <w:color w:val="000000"/>
          <w:lang w:val="et-EE"/>
        </w:rPr>
        <w:t xml:space="preserve"> (kuni selle kuu lõpuni, mil </w:t>
      </w:r>
      <w:r w:rsidR="00C24313">
        <w:rPr>
          <w:color w:val="000000"/>
          <w:lang w:val="et-EE"/>
        </w:rPr>
        <w:t xml:space="preserve">ta </w:t>
      </w:r>
      <w:r w:rsidRPr="00BD4799">
        <w:rPr>
          <w:color w:val="000000"/>
          <w:lang w:val="et-EE"/>
        </w:rPr>
        <w:t>saab 66-aastaseks</w:t>
      </w:r>
      <w:r w:rsidRPr="00BD4799">
        <w:rPr>
          <w:rStyle w:val="FootnoteReference"/>
          <w:rFonts w:cs="Arial"/>
          <w:color w:val="000000"/>
          <w:szCs w:val="22"/>
          <w:lang w:val="et-EE"/>
        </w:rPr>
        <w:footnoteReference w:id="5"/>
      </w:r>
      <w:r w:rsidRPr="00BD4799">
        <w:rPr>
          <w:rFonts w:cs="Arial"/>
          <w:color w:val="000000"/>
          <w:szCs w:val="22"/>
          <w:lang w:val="et-EE"/>
        </w:rPr>
        <w:t>).</w:t>
      </w:r>
    </w:p>
    <w:p w:rsidR="00197B18" w:rsidRPr="00BD4799" w:rsidRDefault="00197B18" w:rsidP="00C8566D">
      <w:pPr>
        <w:shd w:val="clear" w:color="auto" w:fill="FFFFFF"/>
        <w:spacing w:before="240"/>
        <w:rPr>
          <w:i/>
          <w:lang w:val="et-EE"/>
        </w:rPr>
      </w:pPr>
      <w:r w:rsidRPr="00BD4799">
        <w:rPr>
          <w:i/>
          <w:color w:val="000000"/>
          <w:lang w:val="et-EE"/>
        </w:rPr>
        <w:t>Sõltumatus ja huvide deklaratsioon</w:t>
      </w:r>
    </w:p>
    <w:p w:rsidR="00197B18" w:rsidRPr="00BD4799" w:rsidRDefault="00197B18" w:rsidP="008A6A20">
      <w:pPr>
        <w:shd w:val="clear" w:color="auto" w:fill="FFFFFF"/>
        <w:tabs>
          <w:tab w:val="left" w:pos="426"/>
        </w:tabs>
        <w:spacing w:before="120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Asedirektor peab esitama deklaratsiooni, milles ta kinnitab, et kohustub tegutsema avalikes huvides</w:t>
      </w:r>
      <w:r w:rsidR="00065EE1" w:rsidRPr="00065EE1">
        <w:rPr>
          <w:color w:val="000000"/>
          <w:lang w:val="et-EE"/>
        </w:rPr>
        <w:t xml:space="preserve"> </w:t>
      </w:r>
      <w:r w:rsidR="00065EE1" w:rsidRPr="00BD4799">
        <w:rPr>
          <w:color w:val="000000"/>
          <w:lang w:val="et-EE"/>
        </w:rPr>
        <w:t>sõltumatult</w:t>
      </w:r>
      <w:r>
        <w:rPr>
          <w:color w:val="000000"/>
          <w:lang w:val="et-EE"/>
        </w:rPr>
        <w:t>,</w:t>
      </w:r>
      <w:r w:rsidRPr="00BD4799">
        <w:rPr>
          <w:color w:val="000000"/>
          <w:lang w:val="et-EE"/>
        </w:rPr>
        <w:t xml:space="preserve"> ja deklareerib huvid, mida võib pidada tema sõltumatust ohustavateks. Kandidaat peab avalduses kinnitama valmisolekut selliste deklaratsioonide esitamiseks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C8566D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et-EE"/>
        </w:rPr>
      </w:pPr>
      <w:r w:rsidRPr="00BD4799">
        <w:rPr>
          <w:rFonts w:cs="Arial"/>
          <w:b/>
          <w:bCs/>
          <w:color w:val="000000"/>
          <w:szCs w:val="22"/>
          <w:lang w:val="et-EE"/>
        </w:rPr>
        <w:t>IV.</w:t>
      </w:r>
      <w:r w:rsidRPr="00BD4799">
        <w:rPr>
          <w:rFonts w:cs="Arial"/>
          <w:b/>
          <w:bCs/>
          <w:color w:val="000000"/>
          <w:szCs w:val="22"/>
          <w:lang w:val="et-EE"/>
        </w:rPr>
        <w:tab/>
      </w:r>
      <w:r w:rsidRPr="00BD4799">
        <w:rPr>
          <w:b/>
          <w:color w:val="000000"/>
          <w:lang w:val="et-EE"/>
        </w:rPr>
        <w:t>Valikukriteeriumid</w:t>
      </w:r>
    </w:p>
    <w:p w:rsidR="00197B18" w:rsidRPr="00BD4799" w:rsidRDefault="00197B18" w:rsidP="00C8566D">
      <w:pPr>
        <w:shd w:val="clear" w:color="auto" w:fill="FFFFFF"/>
        <w:spacing w:after="240"/>
        <w:rPr>
          <w:lang w:val="et-EE"/>
        </w:rPr>
      </w:pPr>
      <w:r w:rsidRPr="00BD4799">
        <w:rPr>
          <w:color w:val="000000"/>
          <w:lang w:val="et-EE"/>
        </w:rPr>
        <w:t>Kandidaadil peaksid olema järgmised oskused ja teadmised</w:t>
      </w:r>
      <w:r>
        <w:rPr>
          <w:rFonts w:cs="Arial"/>
          <w:color w:val="000000"/>
          <w:szCs w:val="22"/>
          <w:lang w:val="et-EE"/>
        </w:rPr>
        <w:t>:</w:t>
      </w:r>
    </w:p>
    <w:p w:rsidR="00197B18" w:rsidRDefault="00197B18" w:rsidP="00E27AED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 xml:space="preserve">juhtimis- ja </w:t>
      </w:r>
      <w:r w:rsidR="00F677BE">
        <w:rPr>
          <w:color w:val="000000"/>
          <w:lang w:val="et-EE"/>
        </w:rPr>
        <w:t>juhi</w:t>
      </w:r>
      <w:r w:rsidRPr="00BD4799">
        <w:rPr>
          <w:color w:val="000000"/>
          <w:lang w:val="et-EE"/>
        </w:rPr>
        <w:t>oskused, sealhulgas eelarve</w:t>
      </w:r>
      <w:r>
        <w:rPr>
          <w:color w:val="000000"/>
          <w:lang w:val="et-EE"/>
        </w:rPr>
        <w:t>-</w:t>
      </w:r>
      <w:r w:rsidRPr="00BD4799">
        <w:rPr>
          <w:color w:val="000000"/>
          <w:lang w:val="et-EE"/>
        </w:rPr>
        <w:t>, finants- ja personalijuhtimise kogemus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Default="00197B18" w:rsidP="00E27AED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rPr>
          <w:rFonts w:cs="Arial"/>
          <w:color w:val="000000"/>
          <w:szCs w:val="22"/>
          <w:lang w:val="et-EE"/>
        </w:rPr>
      </w:pPr>
      <w:r w:rsidRPr="00BD4799">
        <w:rPr>
          <w:rFonts w:cs="Arial"/>
          <w:color w:val="000000"/>
          <w:szCs w:val="22"/>
          <w:lang w:val="et-EE"/>
        </w:rPr>
        <w:t>põhjalikud teadmised Euroopa Liidu kutseharidus</w:t>
      </w:r>
      <w:r>
        <w:rPr>
          <w:rFonts w:cs="Arial"/>
          <w:color w:val="000000"/>
          <w:szCs w:val="22"/>
          <w:lang w:val="et-EE"/>
        </w:rPr>
        <w:t xml:space="preserve">- ja </w:t>
      </w:r>
      <w:r>
        <w:rPr>
          <w:rFonts w:cs="Arial"/>
          <w:color w:val="000000"/>
          <w:szCs w:val="22"/>
          <w:lang w:val="et-EE"/>
        </w:rPr>
        <w:noBreakHyphen/>
        <w:t>koolitus</w:t>
      </w:r>
      <w:r w:rsidRPr="00BD4799">
        <w:rPr>
          <w:rFonts w:cs="Arial"/>
          <w:color w:val="000000"/>
          <w:szCs w:val="22"/>
          <w:lang w:val="et-EE"/>
        </w:rPr>
        <w:t>poliitikast ning sellega seotud valdkondades</w:t>
      </w:r>
      <w:r>
        <w:rPr>
          <w:rFonts w:cs="Arial"/>
          <w:color w:val="000000"/>
          <w:szCs w:val="22"/>
          <w:lang w:val="et-EE"/>
        </w:rPr>
        <w:t>t</w:t>
      </w:r>
      <w:r w:rsidRPr="00BD4799">
        <w:rPr>
          <w:rFonts w:cs="Arial"/>
          <w:color w:val="000000"/>
          <w:szCs w:val="22"/>
          <w:lang w:val="et-EE"/>
        </w:rPr>
        <w:t xml:space="preserve"> (tööhõive), </w:t>
      </w:r>
      <w:r w:rsidR="00CD08E5">
        <w:rPr>
          <w:rFonts w:cs="Arial"/>
          <w:color w:val="000000"/>
          <w:szCs w:val="22"/>
          <w:lang w:val="et-EE"/>
        </w:rPr>
        <w:t xml:space="preserve">Euroopa Liidu </w:t>
      </w:r>
      <w:r w:rsidRPr="00BD4799">
        <w:rPr>
          <w:rFonts w:cs="Arial"/>
          <w:color w:val="000000"/>
          <w:szCs w:val="22"/>
          <w:lang w:val="et-EE"/>
        </w:rPr>
        <w:t>institutsioonidest, nende toimimisest ja omavahelistest suhetest;</w:t>
      </w:r>
    </w:p>
    <w:p w:rsidR="00197B18" w:rsidRDefault="00197B18" w:rsidP="00E27AED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rPr>
          <w:rFonts w:cs="Arial"/>
          <w:color w:val="000000"/>
          <w:szCs w:val="22"/>
          <w:lang w:val="et-EE"/>
        </w:rPr>
      </w:pPr>
      <w:r w:rsidRPr="00BD4799">
        <w:rPr>
          <w:rFonts w:cs="Arial"/>
          <w:color w:val="000000"/>
          <w:szCs w:val="22"/>
          <w:lang w:val="et-EE"/>
        </w:rPr>
        <w:t>rakendusuuringute ja kutseharidus</w:t>
      </w:r>
      <w:r>
        <w:rPr>
          <w:rFonts w:cs="Arial"/>
          <w:color w:val="000000"/>
          <w:szCs w:val="22"/>
          <w:lang w:val="et-EE"/>
        </w:rPr>
        <w:t xml:space="preserve">- ja </w:t>
      </w:r>
      <w:r>
        <w:rPr>
          <w:rFonts w:cs="Arial"/>
          <w:color w:val="000000"/>
          <w:szCs w:val="22"/>
          <w:lang w:val="et-EE"/>
        </w:rPr>
        <w:noBreakHyphen/>
        <w:t>koolitus</w:t>
      </w:r>
      <w:r w:rsidRPr="00BD4799">
        <w:rPr>
          <w:rFonts w:cs="Arial"/>
          <w:color w:val="000000"/>
          <w:szCs w:val="22"/>
          <w:lang w:val="et-EE"/>
        </w:rPr>
        <w:t xml:space="preserve">poliitika projektide </w:t>
      </w:r>
      <w:r w:rsidR="00CD08E5">
        <w:rPr>
          <w:rFonts w:cs="Arial"/>
          <w:color w:val="000000"/>
          <w:szCs w:val="22"/>
          <w:lang w:val="et-EE"/>
        </w:rPr>
        <w:t xml:space="preserve">juhtimise </w:t>
      </w:r>
      <w:r w:rsidRPr="00BD4799">
        <w:rPr>
          <w:rFonts w:cs="Arial"/>
          <w:color w:val="000000"/>
          <w:szCs w:val="22"/>
          <w:lang w:val="et-EE"/>
        </w:rPr>
        <w:t>ning rahvusvahelis</w:t>
      </w:r>
      <w:r w:rsidR="00CD08E5">
        <w:rPr>
          <w:rFonts w:cs="Arial"/>
          <w:color w:val="000000"/>
          <w:szCs w:val="22"/>
          <w:lang w:val="et-EE"/>
        </w:rPr>
        <w:t>t</w:t>
      </w:r>
      <w:r w:rsidRPr="00BD4799">
        <w:rPr>
          <w:rFonts w:cs="Arial"/>
          <w:color w:val="000000"/>
          <w:szCs w:val="22"/>
          <w:lang w:val="et-EE"/>
        </w:rPr>
        <w:t>e tegevus</w:t>
      </w:r>
      <w:r w:rsidR="00CD08E5">
        <w:rPr>
          <w:rFonts w:cs="Arial"/>
          <w:color w:val="000000"/>
          <w:szCs w:val="22"/>
          <w:lang w:val="et-EE"/>
        </w:rPr>
        <w:t>t</w:t>
      </w:r>
      <w:r w:rsidRPr="00BD4799">
        <w:rPr>
          <w:rFonts w:cs="Arial"/>
          <w:color w:val="000000"/>
          <w:szCs w:val="22"/>
          <w:lang w:val="et-EE"/>
        </w:rPr>
        <w:t xml:space="preserve">e ja võrgustike korraldamise ja juhtimise tõendatud </w:t>
      </w:r>
      <w:r>
        <w:rPr>
          <w:rFonts w:cs="Arial"/>
          <w:color w:val="000000"/>
          <w:szCs w:val="22"/>
          <w:lang w:val="et-EE"/>
        </w:rPr>
        <w:t>oskus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Default="00197B18" w:rsidP="00E27AED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 xml:space="preserve">väga hea esinemisoskus </w:t>
      </w:r>
      <w:r>
        <w:rPr>
          <w:color w:val="000000"/>
          <w:lang w:val="et-EE"/>
        </w:rPr>
        <w:t>ning</w:t>
      </w:r>
      <w:r w:rsidRPr="00BD4799">
        <w:rPr>
          <w:color w:val="000000"/>
          <w:lang w:val="et-EE"/>
        </w:rPr>
        <w:t xml:space="preserve"> oskus suhelda ja pidada läbirääkimisi tippjuhtide tasandil Euroopa Liidu institutsioonide, riikide valitsuste, </w:t>
      </w:r>
      <w:r w:rsidRPr="00BD4799">
        <w:rPr>
          <w:color w:val="000000"/>
          <w:lang w:val="et-EE"/>
        </w:rPr>
        <w:lastRenderedPageBreak/>
        <w:t xml:space="preserve">sotsiaalpartnerite </w:t>
      </w:r>
      <w:r w:rsidR="00CD08E5">
        <w:rPr>
          <w:color w:val="000000"/>
          <w:lang w:val="et-EE"/>
        </w:rPr>
        <w:t>jm</w:t>
      </w:r>
      <w:r w:rsidRPr="00BD4799">
        <w:rPr>
          <w:color w:val="000000"/>
          <w:lang w:val="et-EE"/>
        </w:rPr>
        <w:t xml:space="preserve"> esindajatega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Default="00197B18" w:rsidP="00E27AED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zCs w:val="22"/>
          <w:lang w:val="et-EE"/>
        </w:rPr>
      </w:pPr>
      <w:r w:rsidRPr="00BD4799">
        <w:rPr>
          <w:rFonts w:cs="Arial"/>
          <w:color w:val="000000"/>
          <w:szCs w:val="22"/>
          <w:lang w:val="et-EE"/>
        </w:rPr>
        <w:t xml:space="preserve">väga hea kirjaliku ja suulise suhtlemise oskus. </w:t>
      </w:r>
      <w:r w:rsidRPr="00BD4799">
        <w:rPr>
          <w:color w:val="000000"/>
          <w:lang w:val="et-EE"/>
        </w:rPr>
        <w:t>Nõutav on hea inglise keele oskus, sest see on Cedefopi töökeel.</w:t>
      </w:r>
    </w:p>
    <w:p w:rsidR="00197B18" w:rsidRPr="00BD4799" w:rsidRDefault="00197B18" w:rsidP="00C8566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720"/>
        <w:rPr>
          <w:rFonts w:cs="Arial"/>
          <w:color w:val="000000"/>
          <w:szCs w:val="22"/>
          <w:lang w:val="et-EE"/>
        </w:rPr>
      </w:pPr>
    </w:p>
    <w:p w:rsidR="00197B18" w:rsidRPr="00BD4799" w:rsidRDefault="0074746C" w:rsidP="009145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360" w:hanging="360"/>
        <w:rPr>
          <w:rFonts w:cs="Arial"/>
          <w:color w:val="000000"/>
          <w:szCs w:val="22"/>
          <w:lang w:val="et-EE"/>
        </w:rPr>
      </w:pPr>
      <w:r>
        <w:rPr>
          <w:rFonts w:cs="Arial"/>
          <w:b/>
          <w:color w:val="000000"/>
          <w:szCs w:val="22"/>
          <w:lang w:val="et-EE"/>
        </w:rPr>
        <w:t>J</w:t>
      </w:r>
      <w:r w:rsidR="00197B18" w:rsidRPr="00BD4799">
        <w:rPr>
          <w:rFonts w:cs="Arial"/>
          <w:color w:val="000000"/>
          <w:szCs w:val="22"/>
          <w:lang w:val="et-EE"/>
        </w:rPr>
        <w:t xml:space="preserve">ärgmised </w:t>
      </w:r>
      <w:r w:rsidR="00197B18">
        <w:rPr>
          <w:rFonts w:cs="Arial"/>
          <w:color w:val="000000"/>
          <w:szCs w:val="22"/>
          <w:lang w:val="et-EE"/>
        </w:rPr>
        <w:t xml:space="preserve">teadmised, </w:t>
      </w:r>
      <w:r w:rsidR="00197B18" w:rsidRPr="00BD4799">
        <w:rPr>
          <w:rFonts w:cs="Arial"/>
          <w:color w:val="000000"/>
          <w:szCs w:val="22"/>
          <w:lang w:val="et-EE"/>
        </w:rPr>
        <w:t>o</w:t>
      </w:r>
      <w:r w:rsidR="00197B18">
        <w:rPr>
          <w:rFonts w:cs="Arial"/>
          <w:color w:val="000000"/>
          <w:szCs w:val="22"/>
          <w:lang w:val="et-EE"/>
        </w:rPr>
        <w:t>skused ja kogemuse</w:t>
      </w:r>
      <w:r w:rsidR="00197B18" w:rsidRPr="00BD4799">
        <w:rPr>
          <w:rFonts w:cs="Arial"/>
          <w:color w:val="000000"/>
          <w:szCs w:val="22"/>
          <w:lang w:val="et-EE"/>
        </w:rPr>
        <w:t>d</w:t>
      </w:r>
      <w:r>
        <w:rPr>
          <w:rFonts w:cs="Arial"/>
          <w:color w:val="000000"/>
          <w:szCs w:val="22"/>
          <w:lang w:val="et-EE"/>
        </w:rPr>
        <w:t xml:space="preserve"> loetakse </w:t>
      </w:r>
      <w:r w:rsidRPr="0074746C">
        <w:rPr>
          <w:rFonts w:cs="Arial"/>
          <w:b/>
          <w:color w:val="000000"/>
          <w:szCs w:val="22"/>
          <w:lang w:val="et-EE"/>
        </w:rPr>
        <w:t>lisaeeliseks</w:t>
      </w:r>
      <w:r w:rsidR="00197B18" w:rsidRPr="00BD4799">
        <w:rPr>
          <w:rFonts w:cs="Arial"/>
          <w:color w:val="000000"/>
          <w:szCs w:val="22"/>
          <w:lang w:val="et-EE"/>
        </w:rPr>
        <w:t>:</w:t>
      </w:r>
    </w:p>
    <w:p w:rsidR="00197B18" w:rsidRPr="00BD4799" w:rsidRDefault="00197B18" w:rsidP="00E27AED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line="240" w:lineRule="auto"/>
        <w:rPr>
          <w:rFonts w:cs="Arial"/>
          <w:color w:val="000000"/>
          <w:szCs w:val="22"/>
          <w:lang w:val="et-EE"/>
        </w:rPr>
      </w:pPr>
      <w:r>
        <w:rPr>
          <w:rFonts w:cs="Arial"/>
          <w:color w:val="000000"/>
          <w:szCs w:val="22"/>
          <w:lang w:val="et-EE"/>
        </w:rPr>
        <w:t xml:space="preserve">teadmised </w:t>
      </w:r>
      <w:r w:rsidR="00CD08E5" w:rsidRPr="00BD4799">
        <w:rPr>
          <w:rFonts w:cs="Arial"/>
          <w:color w:val="000000"/>
          <w:szCs w:val="22"/>
          <w:lang w:val="et-EE"/>
        </w:rPr>
        <w:t>Cedefop</w:t>
      </w:r>
      <w:r w:rsidR="00065EE1">
        <w:rPr>
          <w:rFonts w:cs="Arial"/>
          <w:color w:val="000000"/>
          <w:szCs w:val="22"/>
          <w:lang w:val="et-EE"/>
        </w:rPr>
        <w:t>i</w:t>
      </w:r>
      <w:r w:rsidR="00CD08E5" w:rsidRPr="00BD4799">
        <w:rPr>
          <w:rFonts w:cs="Arial"/>
          <w:color w:val="000000"/>
          <w:szCs w:val="22"/>
          <w:lang w:val="et-EE"/>
        </w:rPr>
        <w:t xml:space="preserve"> teg</w:t>
      </w:r>
      <w:r w:rsidR="00CD08E5">
        <w:rPr>
          <w:rFonts w:cs="Arial"/>
          <w:color w:val="000000"/>
          <w:szCs w:val="22"/>
          <w:lang w:val="et-EE"/>
        </w:rPr>
        <w:t xml:space="preserve">evuse aluseks olevast </w:t>
      </w:r>
      <w:r w:rsidRPr="00BD4799">
        <w:rPr>
          <w:rFonts w:cs="Arial"/>
          <w:color w:val="000000"/>
          <w:szCs w:val="22"/>
          <w:lang w:val="et-EE"/>
        </w:rPr>
        <w:t>õigusraamistiku</w:t>
      </w:r>
      <w:r>
        <w:rPr>
          <w:rFonts w:cs="Arial"/>
          <w:color w:val="000000"/>
          <w:szCs w:val="22"/>
          <w:lang w:val="et-EE"/>
        </w:rPr>
        <w:t>st</w:t>
      </w:r>
      <w:r w:rsidRPr="00BD4799">
        <w:rPr>
          <w:rFonts w:cs="Arial"/>
          <w:color w:val="000000"/>
          <w:szCs w:val="22"/>
          <w:lang w:val="et-EE"/>
        </w:rPr>
        <w:t xml:space="preserve"> (personali- ja finantseeskirjad);</w:t>
      </w:r>
    </w:p>
    <w:p w:rsidR="00197B18" w:rsidRDefault="00197B18" w:rsidP="00E27AED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714" w:hanging="357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asjakohane töökogemus kutsehariduse</w:t>
      </w:r>
      <w:r>
        <w:rPr>
          <w:color w:val="000000"/>
          <w:lang w:val="et-EE"/>
        </w:rPr>
        <w:t xml:space="preserve"> ja </w:t>
      </w:r>
      <w:r>
        <w:rPr>
          <w:color w:val="000000"/>
          <w:lang w:val="et-EE"/>
        </w:rPr>
        <w:noBreakHyphen/>
        <w:t>koolituse</w:t>
      </w:r>
      <w:r w:rsidRPr="00BD4799">
        <w:rPr>
          <w:color w:val="000000"/>
          <w:lang w:val="et-EE"/>
        </w:rPr>
        <w:t xml:space="preserve"> valdkonnas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Default="00197B18" w:rsidP="00E27AED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rahvusvaheline / Euroopa tasandi juhtimiskogemus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Default="00197B18" w:rsidP="00E27AED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hea teiste Euroopa Liidu keelte oskus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574ADD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et-EE"/>
        </w:rPr>
      </w:pPr>
      <w:r w:rsidRPr="00BD4799">
        <w:rPr>
          <w:rFonts w:cs="Arial"/>
          <w:b/>
          <w:bCs/>
          <w:color w:val="000000"/>
          <w:szCs w:val="22"/>
          <w:lang w:val="et-EE"/>
        </w:rPr>
        <w:t>V.</w:t>
      </w:r>
      <w:r w:rsidRPr="00BD4799">
        <w:rPr>
          <w:rFonts w:cs="Arial"/>
          <w:b/>
          <w:bCs/>
          <w:color w:val="000000"/>
          <w:szCs w:val="22"/>
          <w:lang w:val="et-EE"/>
        </w:rPr>
        <w:tab/>
      </w:r>
      <w:r w:rsidRPr="00BD4799">
        <w:rPr>
          <w:b/>
          <w:color w:val="000000"/>
          <w:lang w:val="et-EE"/>
        </w:rPr>
        <w:t>Valimine ja ametisse nimetamine</w:t>
      </w:r>
    </w:p>
    <w:p w:rsidR="00197B18" w:rsidRPr="00BD4799" w:rsidRDefault="00197B18" w:rsidP="00C8566D">
      <w:pPr>
        <w:shd w:val="clear" w:color="auto" w:fill="FFFFFF"/>
        <w:spacing w:after="120" w:line="254" w:lineRule="exact"/>
        <w:ind w:right="77"/>
        <w:rPr>
          <w:lang w:val="et-EE"/>
        </w:rPr>
      </w:pPr>
      <w:r w:rsidRPr="00BD4799">
        <w:rPr>
          <w:color w:val="000000"/>
          <w:lang w:val="et-EE"/>
        </w:rPr>
        <w:t>Valimine toimub avalduste läbivaatamise ning sellele järgnevate vestluste ja testide alusel järgmise</w:t>
      </w:r>
      <w:r w:rsidR="00CD08E5">
        <w:rPr>
          <w:color w:val="000000"/>
          <w:lang w:val="et-EE"/>
        </w:rPr>
        <w:t xml:space="preserve"> </w:t>
      </w:r>
      <w:r w:rsidRPr="00BD4799">
        <w:rPr>
          <w:color w:val="000000"/>
          <w:lang w:val="et-EE"/>
        </w:rPr>
        <w:t>korra</w:t>
      </w:r>
      <w:r w:rsidR="00CD08E5">
        <w:rPr>
          <w:color w:val="000000"/>
          <w:lang w:val="et-EE"/>
        </w:rPr>
        <w:t xml:space="preserve"> järgi</w:t>
      </w:r>
      <w:r w:rsidRPr="00BD4799">
        <w:rPr>
          <w:rFonts w:cs="Arial"/>
          <w:color w:val="000000"/>
          <w:szCs w:val="22"/>
          <w:lang w:val="et-EE"/>
        </w:rPr>
        <w:t>:</w:t>
      </w:r>
    </w:p>
    <w:p w:rsidR="00197B18" w:rsidRPr="00BD4799" w:rsidRDefault="00197B18" w:rsidP="00C8566D">
      <w:pPr>
        <w:shd w:val="clear" w:color="auto" w:fill="FFFFFF"/>
        <w:spacing w:after="120" w:line="250" w:lineRule="exact"/>
        <w:ind w:left="720" w:hanging="720"/>
        <w:rPr>
          <w:lang w:val="et-EE"/>
        </w:rPr>
      </w:pPr>
      <w:r w:rsidRPr="00BD4799">
        <w:rPr>
          <w:rFonts w:cs="Arial"/>
          <w:color w:val="000000"/>
          <w:szCs w:val="22"/>
          <w:lang w:val="et-EE"/>
        </w:rPr>
        <w:t>1.</w:t>
      </w:r>
      <w:r w:rsidRPr="00BD4799">
        <w:rPr>
          <w:rFonts w:cs="Arial"/>
          <w:color w:val="000000"/>
          <w:szCs w:val="22"/>
          <w:lang w:val="et-EE"/>
        </w:rPr>
        <w:tab/>
      </w:r>
      <w:r w:rsidRPr="00BD4799">
        <w:rPr>
          <w:color w:val="000000"/>
          <w:lang w:val="et-EE"/>
        </w:rPr>
        <w:t xml:space="preserve">Eelvalikukomisjon, keda abistab välisnõustaja, vaatab avaldused läbi ja koostab esialgse nimekirja </w:t>
      </w:r>
      <w:r>
        <w:rPr>
          <w:color w:val="000000"/>
          <w:lang w:val="et-EE"/>
        </w:rPr>
        <w:t>kõige sobivamatest</w:t>
      </w:r>
      <w:r w:rsidRPr="00BD4799">
        <w:rPr>
          <w:color w:val="000000"/>
          <w:lang w:val="et-EE"/>
        </w:rPr>
        <w:t xml:space="preserve"> kandidaatidest, kes täidavad kõik sobivuskriteeriumid (vt III </w:t>
      </w:r>
      <w:r w:rsidRPr="00BD4799">
        <w:rPr>
          <w:lang w:val="et-EE"/>
        </w:rPr>
        <w:t>punkt</w:t>
      </w:r>
      <w:r w:rsidRPr="00BD4799">
        <w:rPr>
          <w:color w:val="000000"/>
          <w:lang w:val="et-EE"/>
        </w:rPr>
        <w:t>) ja vastavad kõige enam ametikoha</w:t>
      </w:r>
      <w:r w:rsidR="00CD08E5">
        <w:rPr>
          <w:color w:val="000000"/>
          <w:lang w:val="et-EE"/>
        </w:rPr>
        <w:t xml:space="preserve"> </w:t>
      </w:r>
      <w:r w:rsidRPr="00BD4799">
        <w:rPr>
          <w:color w:val="000000"/>
          <w:lang w:val="et-EE"/>
        </w:rPr>
        <w:t>valikukriteeriumidele (vt IV punkt</w:t>
      </w:r>
      <w:r>
        <w:rPr>
          <w:color w:val="000000"/>
          <w:lang w:val="et-EE"/>
        </w:rPr>
        <w:t>)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E27AED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right="5" w:hanging="720"/>
        <w:rPr>
          <w:rFonts w:cs="Arial"/>
          <w:color w:val="000000"/>
          <w:spacing w:val="-4"/>
          <w:szCs w:val="22"/>
          <w:lang w:val="et-EE"/>
        </w:rPr>
      </w:pPr>
      <w:r>
        <w:rPr>
          <w:color w:val="000000"/>
          <w:lang w:val="et-EE"/>
        </w:rPr>
        <w:t>Pädevaimad</w:t>
      </w:r>
      <w:r w:rsidRPr="00BD4799">
        <w:rPr>
          <w:color w:val="000000"/>
          <w:lang w:val="et-EE"/>
        </w:rPr>
        <w:t xml:space="preserve"> kandidaadid kutsutakse vestlusele, mis võib toimuda telefoni </w:t>
      </w:r>
      <w:r w:rsidR="00CD08E5">
        <w:rPr>
          <w:color w:val="000000"/>
          <w:lang w:val="et-EE"/>
        </w:rPr>
        <w:t>kaudu</w:t>
      </w:r>
      <w:r w:rsidRPr="00BD4799">
        <w:rPr>
          <w:color w:val="000000"/>
          <w:lang w:val="et-EE"/>
        </w:rPr>
        <w:t>, ja testidele, mida teeb eelvalikukomisjoni nimel välisnõustaja</w:t>
      </w:r>
      <w:r w:rsidRPr="00BD4799">
        <w:rPr>
          <w:rFonts w:cs="Arial"/>
          <w:color w:val="000000"/>
          <w:szCs w:val="22"/>
          <w:lang w:val="et-EE"/>
        </w:rPr>
        <w:t xml:space="preserve">. </w:t>
      </w:r>
      <w:r w:rsidRPr="00BD4799">
        <w:rPr>
          <w:color w:val="000000"/>
          <w:lang w:val="et-EE"/>
        </w:rPr>
        <w:t>Vestluste ja testide tulemuste põhjal koostab eelvalikukomisjon sobivaimate kandidaatide nimekirja</w:t>
      </w:r>
      <w:r w:rsidRPr="00BD4799">
        <w:rPr>
          <w:rFonts w:cs="Arial"/>
          <w:color w:val="000000"/>
          <w:szCs w:val="22"/>
          <w:lang w:val="et-EE"/>
        </w:rPr>
        <w:t xml:space="preserve">. </w:t>
      </w:r>
      <w:r w:rsidRPr="00BD4799">
        <w:rPr>
          <w:color w:val="000000"/>
          <w:lang w:val="et-EE"/>
        </w:rPr>
        <w:t>Sobivaimad kandidaadid kutsutakse vestlusele eelvalikukomisjoniga, kes koostab väljavalitud kandidaatide</w:t>
      </w:r>
      <w:r w:rsidR="00CD08E5">
        <w:rPr>
          <w:color w:val="000000"/>
          <w:lang w:val="et-EE"/>
        </w:rPr>
        <w:t xml:space="preserve"> </w:t>
      </w:r>
      <w:r w:rsidR="00CD08E5" w:rsidRPr="00BD4799">
        <w:rPr>
          <w:color w:val="000000"/>
          <w:lang w:val="et-EE"/>
        </w:rPr>
        <w:t>nimekirja</w:t>
      </w:r>
      <w:r w:rsidRPr="00BD4799">
        <w:rPr>
          <w:rFonts w:cs="Arial"/>
          <w:color w:val="000000"/>
          <w:szCs w:val="22"/>
          <w:lang w:val="et-EE"/>
        </w:rPr>
        <w:t xml:space="preserve">. </w:t>
      </w:r>
      <w:r w:rsidRPr="00BD4799">
        <w:rPr>
          <w:color w:val="000000"/>
          <w:lang w:val="et-EE"/>
        </w:rPr>
        <w:t xml:space="preserve">Kandidaatidele </w:t>
      </w:r>
      <w:r>
        <w:rPr>
          <w:color w:val="000000"/>
          <w:lang w:val="et-EE"/>
        </w:rPr>
        <w:t>teh</w:t>
      </w:r>
      <w:r w:rsidRPr="00BD4799">
        <w:rPr>
          <w:color w:val="000000"/>
          <w:lang w:val="et-EE"/>
        </w:rPr>
        <w:t>akse test, milles hinnatakse mõne avalduses nimetatud keele või kõigi nimetatud keelte oskust</w:t>
      </w:r>
      <w:r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E27AED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line="250" w:lineRule="exact"/>
        <w:ind w:left="720" w:right="5" w:hanging="720"/>
        <w:rPr>
          <w:rFonts w:cs="Arial"/>
          <w:color w:val="000000"/>
          <w:spacing w:val="-4"/>
          <w:szCs w:val="22"/>
          <w:lang w:val="et-EE"/>
        </w:rPr>
      </w:pPr>
      <w:r w:rsidRPr="00BD4799">
        <w:rPr>
          <w:color w:val="000000"/>
          <w:lang w:val="et-EE"/>
        </w:rPr>
        <w:t>Edasipääsenud kandidaatide nimekiri esitatakse otsuse tegemiseks Cedefopi haldusnõukogule</w:t>
      </w:r>
      <w:r w:rsidRPr="00BD4799">
        <w:rPr>
          <w:rFonts w:cs="Arial"/>
          <w:color w:val="000000"/>
          <w:szCs w:val="22"/>
          <w:lang w:val="et-EE"/>
        </w:rPr>
        <w:t xml:space="preserve">. </w:t>
      </w:r>
      <w:r w:rsidRPr="00BD4799">
        <w:rPr>
          <w:color w:val="000000"/>
          <w:lang w:val="et-EE"/>
        </w:rPr>
        <w:t>Edukalt kandidaadilt eeldatakse ametikohale asumist ko</w:t>
      </w:r>
      <w:r>
        <w:rPr>
          <w:color w:val="000000"/>
          <w:lang w:val="et-EE"/>
        </w:rPr>
        <w:t>lme kuu jooksul pärast ametisse</w:t>
      </w:r>
      <w:r w:rsidR="00CD08E5">
        <w:rPr>
          <w:color w:val="000000"/>
          <w:lang w:val="et-EE"/>
        </w:rPr>
        <w:t xml:space="preserve"> </w:t>
      </w:r>
      <w:r w:rsidRPr="00BD4799">
        <w:rPr>
          <w:color w:val="000000"/>
          <w:lang w:val="et-EE"/>
        </w:rPr>
        <w:t>nimetamist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C8566D">
      <w:pPr>
        <w:shd w:val="clear" w:color="auto" w:fill="FFFFFF"/>
        <w:spacing w:before="120" w:line="250" w:lineRule="exact"/>
        <w:rPr>
          <w:rFonts w:cs="Arial"/>
          <w:szCs w:val="22"/>
          <w:lang w:val="et-EE"/>
        </w:rPr>
      </w:pPr>
      <w:r w:rsidRPr="00BD4799">
        <w:rPr>
          <w:rFonts w:cs="Arial"/>
          <w:szCs w:val="22"/>
          <w:lang w:val="et-EE"/>
        </w:rPr>
        <w:t>Märkus:</w:t>
      </w:r>
      <w:r>
        <w:rPr>
          <w:rFonts w:cs="Arial"/>
          <w:szCs w:val="22"/>
          <w:lang w:val="et-EE"/>
        </w:rPr>
        <w:t xml:space="preserve"> k</w:t>
      </w:r>
      <w:r w:rsidRPr="00BD4799">
        <w:rPr>
          <w:rFonts w:cs="Arial"/>
          <w:szCs w:val="22"/>
          <w:lang w:val="et-EE"/>
        </w:rPr>
        <w:t>andidaadid võidakse kutsuda hindamiskeskusesse.</w:t>
      </w:r>
    </w:p>
    <w:p w:rsidR="00197B18" w:rsidRPr="00BD4799" w:rsidRDefault="00197B18" w:rsidP="00C8566D">
      <w:pPr>
        <w:shd w:val="clear" w:color="auto" w:fill="FFFFFF"/>
        <w:spacing w:before="240"/>
        <w:rPr>
          <w:rFonts w:cs="Arial"/>
          <w:szCs w:val="22"/>
          <w:lang w:val="et-EE"/>
        </w:rPr>
      </w:pPr>
      <w:r w:rsidRPr="00BD4799">
        <w:rPr>
          <w:rFonts w:cs="Arial"/>
          <w:i/>
          <w:iCs/>
          <w:color w:val="000000"/>
          <w:szCs w:val="22"/>
          <w:lang w:val="et-EE"/>
        </w:rPr>
        <w:t>Võrdsed võimalused</w:t>
      </w:r>
    </w:p>
    <w:p w:rsidR="00197B18" w:rsidRPr="00BD4799" w:rsidRDefault="00197B18" w:rsidP="00C8566D">
      <w:pPr>
        <w:shd w:val="clear" w:color="auto" w:fill="FFFFFF"/>
        <w:spacing w:before="120" w:line="250" w:lineRule="exact"/>
        <w:ind w:right="6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Cedefop kohaldab võrdsete võimaluste poliitikat ja väldib mis tahes diskrimineerimist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E22212">
      <w:pPr>
        <w:shd w:val="clear" w:color="auto" w:fill="FFFFFF"/>
        <w:spacing w:before="360"/>
        <w:rPr>
          <w:rFonts w:cs="Arial"/>
          <w:b/>
          <w:bCs/>
          <w:color w:val="000000"/>
          <w:szCs w:val="22"/>
          <w:lang w:val="et-EE"/>
        </w:rPr>
      </w:pPr>
      <w:r w:rsidRPr="00BD4799">
        <w:rPr>
          <w:rFonts w:cs="Arial"/>
          <w:b/>
          <w:bCs/>
          <w:color w:val="000000"/>
          <w:szCs w:val="22"/>
          <w:lang w:val="et-EE"/>
        </w:rPr>
        <w:t>VI.</w:t>
      </w:r>
      <w:r w:rsidRPr="00BD4799">
        <w:rPr>
          <w:rFonts w:cs="Arial"/>
          <w:b/>
          <w:bCs/>
          <w:color w:val="000000"/>
          <w:szCs w:val="22"/>
          <w:lang w:val="et-EE"/>
        </w:rPr>
        <w:tab/>
      </w:r>
      <w:r w:rsidRPr="00BD4799">
        <w:rPr>
          <w:b/>
          <w:color w:val="000000"/>
          <w:lang w:val="et-EE"/>
        </w:rPr>
        <w:t>Teenistustingimused</w:t>
      </w:r>
    </w:p>
    <w:p w:rsidR="00197B18" w:rsidRPr="00BD4799" w:rsidRDefault="00197B18" w:rsidP="00C8566D">
      <w:pPr>
        <w:shd w:val="clear" w:color="auto" w:fill="FFFFFF"/>
        <w:spacing w:before="120" w:line="254" w:lineRule="exact"/>
        <w:ind w:right="6"/>
        <w:rPr>
          <w:lang w:val="et-EE"/>
        </w:rPr>
      </w:pPr>
      <w:r w:rsidRPr="00BD4799">
        <w:rPr>
          <w:color w:val="000000"/>
          <w:lang w:val="et-EE"/>
        </w:rPr>
        <w:t xml:space="preserve">Asedirektor nimetatakse ametisse viieks aastaks ajutise teenistujana, kelle palgaaste on </w:t>
      </w:r>
      <w:r w:rsidRPr="00BD4799">
        <w:rPr>
          <w:rFonts w:cs="Arial"/>
          <w:color w:val="000000"/>
          <w:szCs w:val="22"/>
          <w:lang w:val="et-EE"/>
        </w:rPr>
        <w:t>AD</w:t>
      </w:r>
      <w:r w:rsidR="00CD08E5">
        <w:rPr>
          <w:rFonts w:cs="Arial"/>
          <w:color w:val="000000"/>
          <w:szCs w:val="22"/>
          <w:lang w:val="et-EE"/>
        </w:rPr>
        <w:t> </w:t>
      </w:r>
      <w:r w:rsidRPr="00BD4799">
        <w:rPr>
          <w:rFonts w:cs="Arial"/>
          <w:color w:val="000000"/>
          <w:szCs w:val="22"/>
          <w:lang w:val="et-EE"/>
        </w:rPr>
        <w:t>12</w:t>
      </w:r>
      <w:r w:rsidRPr="00BD4799">
        <w:rPr>
          <w:rStyle w:val="FootnoteReference"/>
          <w:rFonts w:cs="Arial"/>
          <w:color w:val="000000"/>
          <w:szCs w:val="22"/>
          <w:lang w:val="et-EE"/>
        </w:rPr>
        <w:footnoteReference w:id="6"/>
      </w:r>
      <w:r w:rsidRPr="00BD4799">
        <w:rPr>
          <w:rFonts w:cs="Arial"/>
          <w:color w:val="000000"/>
          <w:szCs w:val="22"/>
          <w:lang w:val="et-EE"/>
        </w:rPr>
        <w:t xml:space="preserve"> </w:t>
      </w:r>
      <w:r w:rsidRPr="00BD4799">
        <w:rPr>
          <w:color w:val="000000"/>
          <w:lang w:val="et-EE"/>
        </w:rPr>
        <w:t>vastavalt muude teenistujate teenistustingimuste</w:t>
      </w:r>
      <w:r w:rsidRPr="00BD4799">
        <w:rPr>
          <w:rStyle w:val="FootnoteReference"/>
          <w:rFonts w:cs="Arial"/>
          <w:color w:val="000000"/>
          <w:szCs w:val="22"/>
          <w:lang w:val="et-EE"/>
        </w:rPr>
        <w:footnoteReference w:id="7"/>
      </w:r>
      <w:r w:rsidRPr="00BD4799">
        <w:rPr>
          <w:rFonts w:cs="Arial"/>
          <w:color w:val="000000"/>
          <w:szCs w:val="22"/>
          <w:lang w:val="et-EE"/>
        </w:rPr>
        <w:t xml:space="preserve"> </w:t>
      </w:r>
      <w:r w:rsidRPr="00BD4799">
        <w:rPr>
          <w:color w:val="000000"/>
          <w:lang w:val="et-EE"/>
        </w:rPr>
        <w:t>artiklile 2f</w:t>
      </w:r>
      <w:r w:rsidRPr="00BD4799">
        <w:rPr>
          <w:rFonts w:cs="Arial"/>
          <w:color w:val="000000"/>
          <w:szCs w:val="22"/>
          <w:lang w:val="et-EE"/>
        </w:rPr>
        <w:t xml:space="preserve">. </w:t>
      </w:r>
      <w:r w:rsidRPr="00BD4799">
        <w:rPr>
          <w:color w:val="000000"/>
          <w:lang w:val="et-EE"/>
        </w:rPr>
        <w:t>Ametiaega võidakse pikendada</w:t>
      </w:r>
      <w:r>
        <w:rPr>
          <w:color w:val="000000"/>
          <w:lang w:val="et-EE"/>
        </w:rPr>
        <w:t xml:space="preserve"> üks kord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C8566D">
      <w:pPr>
        <w:shd w:val="clear" w:color="auto" w:fill="FFFFFF"/>
        <w:spacing w:before="120"/>
        <w:rPr>
          <w:rFonts w:cs="Arial"/>
          <w:color w:val="000000"/>
          <w:szCs w:val="22"/>
          <w:lang w:val="et-EE"/>
        </w:rPr>
      </w:pPr>
      <w:r w:rsidRPr="00BD4799">
        <w:rPr>
          <w:rFonts w:cs="Arial"/>
          <w:color w:val="000000"/>
          <w:szCs w:val="22"/>
          <w:lang w:val="et-EE"/>
        </w:rPr>
        <w:t>Asedirektor võetakse tööle 9-kuulise katseajaga</w:t>
      </w:r>
      <w:r w:rsidRPr="00BD4799">
        <w:rPr>
          <w:rFonts w:cs="Arial"/>
          <w:color w:val="000000"/>
          <w:szCs w:val="22"/>
          <w:vertAlign w:val="superscript"/>
          <w:lang w:val="et-EE"/>
        </w:rPr>
        <w:t>7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C8566D">
      <w:pPr>
        <w:shd w:val="clear" w:color="auto" w:fill="FFFFFF"/>
        <w:spacing w:before="240"/>
        <w:rPr>
          <w:rFonts w:cs="Arial"/>
          <w:i/>
          <w:color w:val="000000"/>
          <w:szCs w:val="22"/>
          <w:lang w:val="et-EE"/>
        </w:rPr>
      </w:pPr>
      <w:r w:rsidRPr="00BD4799">
        <w:rPr>
          <w:i/>
          <w:color w:val="000000"/>
          <w:lang w:val="et-EE"/>
        </w:rPr>
        <w:lastRenderedPageBreak/>
        <w:t>Teenistuskoht</w:t>
      </w:r>
    </w:p>
    <w:p w:rsidR="00197B18" w:rsidRPr="00BD4799" w:rsidRDefault="00197B18" w:rsidP="00C8566D">
      <w:pPr>
        <w:shd w:val="clear" w:color="auto" w:fill="FFFFFF"/>
        <w:spacing w:before="120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Teenistuskoht on Kreekas Thessalonikis</w:t>
      </w:r>
      <w:r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C8566D">
      <w:pPr>
        <w:shd w:val="clear" w:color="auto" w:fill="FFFFFF"/>
        <w:spacing w:before="240"/>
        <w:rPr>
          <w:i/>
          <w:lang w:val="et-EE"/>
        </w:rPr>
      </w:pPr>
      <w:r w:rsidRPr="00BD4799">
        <w:rPr>
          <w:i/>
          <w:color w:val="000000"/>
          <w:lang w:val="et-EE"/>
        </w:rPr>
        <w:t>Töötasu</w:t>
      </w:r>
    </w:p>
    <w:p w:rsidR="00197B18" w:rsidRPr="00BD4799" w:rsidRDefault="00197B18" w:rsidP="00C8566D">
      <w:pPr>
        <w:shd w:val="clear" w:color="auto" w:fill="FFFFFF"/>
        <w:spacing w:before="120" w:line="250" w:lineRule="exact"/>
        <w:ind w:right="6"/>
        <w:rPr>
          <w:lang w:val="et-EE"/>
        </w:rPr>
      </w:pPr>
      <w:r w:rsidRPr="00BD4799">
        <w:rPr>
          <w:color w:val="000000"/>
          <w:lang w:val="et-EE"/>
        </w:rPr>
        <w:t>Töötasu arvestatakse vastavalt Euroopa Liidu palgaskaalale. Töötasust peetakse kinni ühenduse maksud ja muud personalieeskirjades sätestatud mahaarvamised. Samas on see vabastatud liikmesriigi maksudest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CD08E5" w:rsidP="00C8566D">
      <w:pPr>
        <w:shd w:val="clear" w:color="auto" w:fill="FFFFFF"/>
        <w:spacing w:before="82" w:line="250" w:lineRule="exact"/>
        <w:rPr>
          <w:lang w:val="et-EE"/>
        </w:rPr>
      </w:pPr>
      <w:r>
        <w:rPr>
          <w:color w:val="000000"/>
          <w:lang w:val="et-EE"/>
        </w:rPr>
        <w:t>L</w:t>
      </w:r>
      <w:r w:rsidR="00197B18" w:rsidRPr="00BD4799">
        <w:rPr>
          <w:color w:val="000000"/>
          <w:lang w:val="et-EE"/>
        </w:rPr>
        <w:t xml:space="preserve">epingu- ja töötingimuste </w:t>
      </w:r>
      <w:r>
        <w:rPr>
          <w:color w:val="000000"/>
          <w:lang w:val="et-EE"/>
        </w:rPr>
        <w:t>l</w:t>
      </w:r>
      <w:r w:rsidRPr="00BD4799">
        <w:rPr>
          <w:color w:val="000000"/>
          <w:lang w:val="et-EE"/>
        </w:rPr>
        <w:t>isateave</w:t>
      </w:r>
      <w:r>
        <w:rPr>
          <w:color w:val="000000"/>
          <w:lang w:val="et-EE"/>
        </w:rPr>
        <w:t xml:space="preserve"> on </w:t>
      </w:r>
      <w:r w:rsidR="00197B18" w:rsidRPr="00BD4799">
        <w:rPr>
          <w:color w:val="000000"/>
          <w:lang w:val="et-EE"/>
        </w:rPr>
        <w:t>ametnike personalieeskirjades ja muude teenistujate teenistustingimustes</w:t>
      </w:r>
      <w:r w:rsidR="00197B18" w:rsidRPr="00BD4799">
        <w:rPr>
          <w:rFonts w:cs="Arial"/>
          <w:color w:val="000000"/>
          <w:szCs w:val="22"/>
          <w:lang w:val="et-EE"/>
        </w:rPr>
        <w:t>:</w:t>
      </w:r>
    </w:p>
    <w:p w:rsidR="00197B18" w:rsidRPr="00BD4799" w:rsidRDefault="00C63FE4" w:rsidP="00C8566D">
      <w:pPr>
        <w:shd w:val="clear" w:color="auto" w:fill="FFFFFF"/>
        <w:spacing w:before="82"/>
        <w:rPr>
          <w:lang w:val="et-EE"/>
        </w:rPr>
      </w:pPr>
      <w:hyperlink r:id="rId10" w:history="1">
        <w:r w:rsidR="00197B18" w:rsidRPr="00BD4799">
          <w:rPr>
            <w:rStyle w:val="Hyperlink"/>
            <w:rFonts w:cs="Arial"/>
            <w:szCs w:val="22"/>
            <w:lang w:val="et-EE"/>
          </w:rPr>
          <w:t>http://ec.europa.eu/civil_service/docs/toc100_en.pdf</w:t>
        </w:r>
      </w:hyperlink>
    </w:p>
    <w:p w:rsidR="00197B18" w:rsidRPr="00BD4799" w:rsidRDefault="00197B18" w:rsidP="00C8566D">
      <w:pPr>
        <w:shd w:val="clear" w:color="auto" w:fill="FFFFFF"/>
        <w:spacing w:before="360" w:after="120"/>
        <w:rPr>
          <w:rFonts w:cs="Arial"/>
          <w:b/>
          <w:bCs/>
          <w:color w:val="000000"/>
          <w:szCs w:val="22"/>
          <w:lang w:val="et-EE"/>
        </w:rPr>
      </w:pPr>
      <w:r w:rsidRPr="00BD4799">
        <w:rPr>
          <w:rFonts w:cs="Arial"/>
          <w:b/>
          <w:bCs/>
          <w:color w:val="000000"/>
          <w:szCs w:val="22"/>
          <w:lang w:val="et-EE"/>
        </w:rPr>
        <w:t>VII.</w:t>
      </w:r>
      <w:r>
        <w:rPr>
          <w:rFonts w:cs="Arial"/>
          <w:b/>
          <w:bCs/>
          <w:color w:val="000000"/>
          <w:szCs w:val="22"/>
          <w:lang w:val="et-EE"/>
        </w:rPr>
        <w:t xml:space="preserve"> </w:t>
      </w:r>
      <w:r w:rsidRPr="00BD4799">
        <w:rPr>
          <w:b/>
          <w:color w:val="000000"/>
          <w:lang w:val="et-EE"/>
        </w:rPr>
        <w:t>Avalduste esitamine ja esitamise lõpptähtaeg</w:t>
      </w:r>
    </w:p>
    <w:p w:rsidR="00197B18" w:rsidRPr="00BD4799" w:rsidRDefault="00197B18" w:rsidP="00C8566D">
      <w:pPr>
        <w:shd w:val="clear" w:color="auto" w:fill="FFFFFF"/>
        <w:spacing w:after="120"/>
        <w:rPr>
          <w:lang w:val="et-EE"/>
        </w:rPr>
      </w:pPr>
      <w:r w:rsidRPr="00BD4799">
        <w:rPr>
          <w:color w:val="000000"/>
          <w:lang w:val="et-EE"/>
        </w:rPr>
        <w:t>Et avaldus oleks kehtiv, peavad kandidaadid esitama järgmised dokumendid</w:t>
      </w:r>
      <w:r w:rsidRPr="00BD4799">
        <w:rPr>
          <w:rFonts w:cs="Arial"/>
          <w:color w:val="000000"/>
          <w:szCs w:val="22"/>
          <w:lang w:val="et-EE"/>
        </w:rPr>
        <w:t>:</w:t>
      </w:r>
    </w:p>
    <w:p w:rsidR="00197B18" w:rsidRDefault="00197B18" w:rsidP="00E27AED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pacing w:val="-4"/>
          <w:szCs w:val="22"/>
          <w:lang w:val="et-EE"/>
        </w:rPr>
      </w:pPr>
      <w:r w:rsidRPr="00BD4799">
        <w:rPr>
          <w:color w:val="000000"/>
          <w:lang w:val="et-EE"/>
        </w:rPr>
        <w:t>motivatsioonikiri</w:t>
      </w:r>
      <w:r w:rsidRPr="00BD4799">
        <w:rPr>
          <w:rFonts w:cs="Arial"/>
          <w:color w:val="000000"/>
          <w:szCs w:val="22"/>
          <w:lang w:val="et-EE"/>
        </w:rPr>
        <w:t>;</w:t>
      </w:r>
    </w:p>
    <w:p w:rsidR="00197B18" w:rsidRDefault="00197B18" w:rsidP="00E27AED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hanging="720"/>
        <w:rPr>
          <w:rFonts w:cs="Arial"/>
          <w:color w:val="000000"/>
          <w:spacing w:val="-4"/>
          <w:szCs w:val="22"/>
          <w:lang w:val="et-EE"/>
        </w:rPr>
      </w:pPr>
      <w:r w:rsidRPr="00BD4799">
        <w:rPr>
          <w:color w:val="000000"/>
          <w:lang w:val="et-EE"/>
        </w:rPr>
        <w:t xml:space="preserve">elulookirjeldus (CV), </w:t>
      </w:r>
      <w:r>
        <w:rPr>
          <w:color w:val="000000"/>
          <w:lang w:val="et-EE"/>
        </w:rPr>
        <w:t xml:space="preserve">eelistatavalt </w:t>
      </w:r>
      <w:r w:rsidRPr="00BD4799">
        <w:rPr>
          <w:color w:val="000000"/>
          <w:lang w:val="et-EE"/>
        </w:rPr>
        <w:t>Europassi CV vormi</w:t>
      </w:r>
      <w:r w:rsidR="00CD08E5">
        <w:rPr>
          <w:color w:val="000000"/>
          <w:lang w:val="et-EE"/>
        </w:rPr>
        <w:t>ngus</w:t>
      </w:r>
      <w:r w:rsidRPr="00BD4799">
        <w:rPr>
          <w:rStyle w:val="FootnoteReference"/>
          <w:rFonts w:cs="Arial"/>
          <w:color w:val="000000"/>
          <w:szCs w:val="22"/>
          <w:lang w:val="et-EE"/>
        </w:rPr>
        <w:footnoteReference w:id="8"/>
      </w:r>
      <w:r w:rsidR="00CD08E5">
        <w:rPr>
          <w:rFonts w:cs="Arial"/>
          <w:color w:val="000000"/>
          <w:szCs w:val="22"/>
          <w:lang w:val="et-EE"/>
        </w:rPr>
        <w:t>; k</w:t>
      </w:r>
      <w:r w:rsidRPr="00BD4799">
        <w:rPr>
          <w:color w:val="000000"/>
          <w:lang w:val="et-EE"/>
        </w:rPr>
        <w:t>andidaatidel tuleb kindlasti anda töökogemuse ja ametikoha jaoks oluliste oskuste</w:t>
      </w:r>
      <w:r w:rsidR="00CD08E5">
        <w:rPr>
          <w:color w:val="000000"/>
          <w:lang w:val="et-EE"/>
        </w:rPr>
        <w:t xml:space="preserve"> </w:t>
      </w:r>
      <w:r w:rsidR="00CD08E5" w:rsidRPr="00BD4799">
        <w:rPr>
          <w:color w:val="000000"/>
          <w:lang w:val="et-EE"/>
        </w:rPr>
        <w:t xml:space="preserve">ülevaade </w:t>
      </w:r>
      <w:r w:rsidRPr="00BD4799">
        <w:rPr>
          <w:color w:val="000000"/>
          <w:lang w:val="et-EE"/>
        </w:rPr>
        <w:t xml:space="preserve">ning kirjeldada üksikasjalikult nende </w:t>
      </w:r>
      <w:r>
        <w:rPr>
          <w:color w:val="000000"/>
          <w:lang w:val="et-EE"/>
        </w:rPr>
        <w:t xml:space="preserve">poolt </w:t>
      </w:r>
      <w:r w:rsidRPr="00BD4799">
        <w:rPr>
          <w:color w:val="000000"/>
          <w:lang w:val="et-EE"/>
        </w:rPr>
        <w:t>varem juhitud osakon</w:t>
      </w:r>
      <w:r>
        <w:rPr>
          <w:color w:val="000000"/>
          <w:lang w:val="et-EE"/>
        </w:rPr>
        <w:t>dade</w:t>
      </w:r>
      <w:r w:rsidRPr="00BD4799">
        <w:rPr>
          <w:color w:val="000000"/>
          <w:lang w:val="et-EE"/>
        </w:rPr>
        <w:t xml:space="preserve"> suurust (töötajate arv), eelarvet ja tegevust</w:t>
      </w:r>
      <w:r>
        <w:rPr>
          <w:color w:val="000000"/>
          <w:lang w:val="et-EE"/>
        </w:rPr>
        <w:t>;</w:t>
      </w:r>
    </w:p>
    <w:p w:rsidR="00197B18" w:rsidRDefault="00197B18" w:rsidP="00E27AED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hanging="720"/>
        <w:rPr>
          <w:rFonts w:cs="Arial"/>
          <w:color w:val="000000"/>
          <w:spacing w:val="-4"/>
          <w:szCs w:val="22"/>
          <w:lang w:val="et-EE"/>
        </w:rPr>
      </w:pPr>
      <w:r w:rsidRPr="00BD4799">
        <w:rPr>
          <w:color w:val="000000"/>
          <w:lang w:val="et-EE"/>
        </w:rPr>
        <w:t>täidetud ja allkirjastatud avaldus</w:t>
      </w:r>
      <w:r w:rsidR="00CD08E5">
        <w:rPr>
          <w:color w:val="000000"/>
          <w:lang w:val="et-EE"/>
        </w:rPr>
        <w:t>vorm; k</w:t>
      </w:r>
      <w:r w:rsidRPr="00BD4799">
        <w:rPr>
          <w:color w:val="000000"/>
          <w:lang w:val="et-EE"/>
        </w:rPr>
        <w:t>andidaadid pe</w:t>
      </w:r>
      <w:r w:rsidR="00CD08E5">
        <w:rPr>
          <w:color w:val="000000"/>
          <w:lang w:val="et-EE"/>
        </w:rPr>
        <w:t>avad kasutama ametlikku avaldus</w:t>
      </w:r>
      <w:r w:rsidRPr="00BD4799">
        <w:rPr>
          <w:color w:val="000000"/>
          <w:lang w:val="et-EE"/>
        </w:rPr>
        <w:t xml:space="preserve">vormi, mis on lisatud käesolevale konkursiteatele Cedefopi veebilehel </w:t>
      </w:r>
      <w:r w:rsidR="00CD08E5">
        <w:rPr>
          <w:color w:val="000000"/>
          <w:lang w:val="et-EE"/>
        </w:rPr>
        <w:t>(</w:t>
      </w:r>
      <w:hyperlink r:id="rId11" w:history="1">
        <w:r w:rsidRPr="00BD4799">
          <w:rPr>
            <w:rFonts w:cs="Arial"/>
            <w:color w:val="0000FF"/>
            <w:szCs w:val="22"/>
            <w:u w:val="single"/>
            <w:lang w:val="et-EE"/>
          </w:rPr>
          <w:t>www.cedefop.europa.eu</w:t>
        </w:r>
      </w:hyperlink>
      <w:r w:rsidR="00CD08E5">
        <w:rPr>
          <w:rFonts w:cs="Arial"/>
          <w:color w:val="0000FF"/>
          <w:szCs w:val="22"/>
          <w:u w:val="single"/>
          <w:lang w:val="et-EE"/>
        </w:rPr>
        <w:t>)</w:t>
      </w:r>
      <w:r w:rsidRPr="00BD4799">
        <w:rPr>
          <w:rFonts w:cs="Arial"/>
          <w:color w:val="0000FF"/>
          <w:szCs w:val="22"/>
          <w:lang w:val="et-EE"/>
        </w:rPr>
        <w:t>.</w:t>
      </w:r>
      <w:r w:rsidRPr="00BD4799">
        <w:rPr>
          <w:rFonts w:cs="Arial"/>
          <w:color w:val="000000"/>
          <w:szCs w:val="22"/>
          <w:lang w:val="et-EE"/>
        </w:rPr>
        <w:t xml:space="preserve"> </w:t>
      </w:r>
      <w:r w:rsidRPr="00BD4799">
        <w:rPr>
          <w:color w:val="000000"/>
          <w:lang w:val="et-EE"/>
        </w:rPr>
        <w:t>Avaldus</w:t>
      </w:r>
      <w:r w:rsidR="00CD08E5">
        <w:rPr>
          <w:color w:val="000000"/>
          <w:lang w:val="et-EE"/>
        </w:rPr>
        <w:t>vorm</w:t>
      </w:r>
      <w:r w:rsidRPr="00BD4799">
        <w:rPr>
          <w:color w:val="000000"/>
          <w:lang w:val="et-EE"/>
        </w:rPr>
        <w:t xml:space="preserve"> tuleb täita inglise keeles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Täiendavaid dokumente (nt diplomite kinnitatud koopiad, soovituskirjad, töökogemust tõendavad dokumendid jne) ei ole vaja saata</w:t>
      </w:r>
      <w:r>
        <w:rPr>
          <w:color w:val="000000"/>
          <w:lang w:val="et-EE"/>
        </w:rPr>
        <w:t xml:space="preserve"> kohe</w:t>
      </w:r>
      <w:r w:rsidRPr="00BD4799">
        <w:rPr>
          <w:color w:val="000000"/>
          <w:lang w:val="et-EE"/>
        </w:rPr>
        <w:t xml:space="preserve">, </w:t>
      </w:r>
      <w:r>
        <w:rPr>
          <w:color w:val="000000"/>
          <w:lang w:val="et-EE"/>
        </w:rPr>
        <w:t xml:space="preserve">vaid </w:t>
      </w:r>
      <w:r w:rsidRPr="00BD4799">
        <w:rPr>
          <w:color w:val="000000"/>
          <w:lang w:val="et-EE"/>
        </w:rPr>
        <w:t>valikumenetluse hilisemas etapis</w:t>
      </w:r>
      <w:r>
        <w:rPr>
          <w:color w:val="000000"/>
          <w:lang w:val="et-EE"/>
        </w:rPr>
        <w:t>, kui seda nõutakse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Eelistatavalt inglis</w:t>
      </w:r>
      <w:r w:rsidR="00CD08E5">
        <w:rPr>
          <w:color w:val="000000"/>
          <w:lang w:val="et-EE"/>
        </w:rPr>
        <w:t>-</w:t>
      </w:r>
      <w:r w:rsidRPr="00BD4799">
        <w:rPr>
          <w:color w:val="000000"/>
          <w:lang w:val="et-EE"/>
        </w:rPr>
        <w:t xml:space="preserve">, </w:t>
      </w:r>
      <w:r w:rsidR="00CD08E5">
        <w:rPr>
          <w:color w:val="000000"/>
          <w:lang w:val="et-EE"/>
        </w:rPr>
        <w:t>p</w:t>
      </w:r>
      <w:r w:rsidR="005A51C8">
        <w:rPr>
          <w:color w:val="000000"/>
          <w:lang w:val="et-EE"/>
        </w:rPr>
        <w:t>r</w:t>
      </w:r>
      <w:r w:rsidR="00CD08E5">
        <w:rPr>
          <w:color w:val="000000"/>
          <w:lang w:val="et-EE"/>
        </w:rPr>
        <w:t>antsus-</w:t>
      </w:r>
      <w:r w:rsidRPr="00BD4799">
        <w:rPr>
          <w:color w:val="000000"/>
          <w:lang w:val="et-EE"/>
        </w:rPr>
        <w:t xml:space="preserve"> või saksa</w:t>
      </w:r>
      <w:r w:rsidR="00CD08E5">
        <w:rPr>
          <w:color w:val="000000"/>
          <w:lang w:val="et-EE"/>
        </w:rPr>
        <w:t>keelsete avaldusdokumentide</w:t>
      </w:r>
      <w:r w:rsidRPr="00BD4799">
        <w:rPr>
          <w:color w:val="000000"/>
          <w:lang w:val="et-EE"/>
        </w:rPr>
        <w:t xml:space="preserve"> ümbrikule tuleb selge</w:t>
      </w:r>
      <w:r w:rsidR="00CD08E5">
        <w:rPr>
          <w:color w:val="000000"/>
          <w:lang w:val="et-EE"/>
        </w:rPr>
        <w:t>sti</w:t>
      </w:r>
      <w:r w:rsidRPr="00BD4799">
        <w:rPr>
          <w:color w:val="000000"/>
          <w:lang w:val="et-EE"/>
        </w:rPr>
        <w:t xml:space="preserve"> märkida vaba ametikoha viitenumber</w:t>
      </w:r>
      <w:r w:rsidRPr="00BD4799">
        <w:rPr>
          <w:rFonts w:cs="Arial"/>
          <w:color w:val="000000"/>
          <w:szCs w:val="22"/>
          <w:lang w:val="et-EE"/>
        </w:rPr>
        <w:t>: Cedefop/2013/03/AD</w:t>
      </w:r>
      <w:r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CD08E5" w:rsidP="00C8566D">
      <w:pPr>
        <w:shd w:val="clear" w:color="auto" w:fill="FFFFFF"/>
        <w:spacing w:before="120"/>
        <w:rPr>
          <w:lang w:val="et-EE"/>
        </w:rPr>
      </w:pPr>
      <w:r>
        <w:rPr>
          <w:b/>
          <w:color w:val="000000"/>
          <w:lang w:val="et-EE"/>
        </w:rPr>
        <w:t xml:space="preserve">Nendele nõuetele mittevastavaid </w:t>
      </w:r>
      <w:r w:rsidR="00197B18" w:rsidRPr="00BD4799">
        <w:rPr>
          <w:b/>
          <w:color w:val="000000"/>
          <w:lang w:val="et-EE"/>
        </w:rPr>
        <w:t>avaldusi</w:t>
      </w:r>
      <w:r w:rsidR="00197B18">
        <w:rPr>
          <w:b/>
          <w:color w:val="000000"/>
          <w:lang w:val="et-EE"/>
        </w:rPr>
        <w:t xml:space="preserve"> vastu ei võeta</w:t>
      </w:r>
      <w:r w:rsidR="00197B18"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C8566D">
      <w:pPr>
        <w:shd w:val="clear" w:color="auto" w:fill="FFFFFF"/>
        <w:spacing w:before="120" w:line="259" w:lineRule="exact"/>
        <w:rPr>
          <w:lang w:val="et-EE"/>
        </w:rPr>
      </w:pPr>
      <w:r w:rsidRPr="00BD4799">
        <w:rPr>
          <w:rFonts w:cs="Arial"/>
          <w:color w:val="000000"/>
          <w:szCs w:val="22"/>
          <w:lang w:val="et-EE"/>
        </w:rPr>
        <w:t>Avaldus</w:t>
      </w:r>
      <w:r>
        <w:rPr>
          <w:rFonts w:cs="Arial"/>
          <w:color w:val="000000"/>
          <w:szCs w:val="22"/>
          <w:lang w:val="et-EE"/>
        </w:rPr>
        <w:t xml:space="preserve"> tuleb</w:t>
      </w:r>
      <w:r w:rsidRPr="00BD4799">
        <w:rPr>
          <w:rFonts w:cs="Arial"/>
          <w:color w:val="000000"/>
          <w:szCs w:val="22"/>
          <w:lang w:val="et-EE"/>
        </w:rPr>
        <w:t xml:space="preserve"> saata </w:t>
      </w:r>
      <w:r w:rsidRPr="00BD4799">
        <w:rPr>
          <w:rFonts w:cs="Arial"/>
          <w:b/>
          <w:color w:val="000000"/>
          <w:szCs w:val="22"/>
          <w:lang w:val="et-EE"/>
        </w:rPr>
        <w:t>tähitud postiga</w:t>
      </w:r>
      <w:r w:rsidRPr="00BD4799">
        <w:rPr>
          <w:rFonts w:cs="Arial"/>
          <w:color w:val="000000"/>
          <w:szCs w:val="22"/>
          <w:lang w:val="et-EE"/>
        </w:rPr>
        <w:t xml:space="preserve"> </w:t>
      </w:r>
      <w:r w:rsidRPr="00BD4799">
        <w:rPr>
          <w:color w:val="000000"/>
          <w:lang w:val="et-EE"/>
        </w:rPr>
        <w:t xml:space="preserve">hiljemalt </w:t>
      </w:r>
      <w:r w:rsidRPr="00BD4799">
        <w:rPr>
          <w:b/>
          <w:color w:val="000000"/>
          <w:lang w:val="et-EE"/>
        </w:rPr>
        <w:t>5. veebruariks 2014</w:t>
      </w:r>
      <w:r w:rsidRPr="00BD4799">
        <w:rPr>
          <w:color w:val="000000"/>
          <w:lang w:val="et-EE"/>
        </w:rPr>
        <w:t xml:space="preserve"> kell</w:t>
      </w:r>
      <w:r>
        <w:rPr>
          <w:color w:val="000000"/>
          <w:lang w:val="et-EE"/>
        </w:rPr>
        <w:t>a</w:t>
      </w:r>
      <w:r w:rsidRPr="00BD4799">
        <w:rPr>
          <w:color w:val="000000"/>
          <w:lang w:val="et-EE"/>
        </w:rPr>
        <w:t xml:space="preserve"> 23.59</w:t>
      </w:r>
      <w:r w:rsidR="00CD08E5">
        <w:rPr>
          <w:color w:val="000000"/>
          <w:lang w:val="et-EE"/>
        </w:rPr>
        <w:t>-</w:t>
      </w:r>
      <w:r>
        <w:rPr>
          <w:color w:val="000000"/>
          <w:lang w:val="et-EE"/>
        </w:rPr>
        <w:t>ks</w:t>
      </w:r>
      <w:r w:rsidRPr="00BD4799">
        <w:rPr>
          <w:color w:val="000000"/>
          <w:lang w:val="et-EE"/>
        </w:rPr>
        <w:t xml:space="preserve"> Kesk-Euroopa aja järgi (postitempli kuupäev) järgmisel aadressil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63495B">
      <w:pPr>
        <w:shd w:val="clear" w:color="auto" w:fill="FFFFFF"/>
        <w:spacing w:before="240" w:line="250" w:lineRule="exact"/>
        <w:rPr>
          <w:lang w:val="et-EE"/>
        </w:rPr>
      </w:pPr>
      <w:r w:rsidRPr="00BD4799">
        <w:rPr>
          <w:rFonts w:cs="Arial"/>
          <w:color w:val="000000"/>
          <w:szCs w:val="22"/>
          <w:lang w:val="et-EE"/>
        </w:rPr>
        <w:t>For the attention of:</w:t>
      </w:r>
    </w:p>
    <w:p w:rsidR="00197B18" w:rsidRPr="00BD4799" w:rsidRDefault="00197B18" w:rsidP="00C8566D">
      <w:pPr>
        <w:shd w:val="clear" w:color="auto" w:fill="FFFFFF"/>
        <w:spacing w:line="250" w:lineRule="exact"/>
        <w:rPr>
          <w:lang w:val="et-EE"/>
        </w:rPr>
      </w:pPr>
      <w:r w:rsidRPr="00BD4799">
        <w:rPr>
          <w:rFonts w:cs="Arial"/>
          <w:color w:val="000000"/>
          <w:szCs w:val="22"/>
          <w:lang w:val="et-EE"/>
        </w:rPr>
        <w:t>The Chairman of the Governing Board of Cedefop</w:t>
      </w:r>
    </w:p>
    <w:p w:rsidR="00197B18" w:rsidRPr="00BD4799" w:rsidRDefault="00197B18" w:rsidP="00C8566D">
      <w:pPr>
        <w:shd w:val="clear" w:color="auto" w:fill="FFFFFF"/>
        <w:spacing w:line="250" w:lineRule="exact"/>
        <w:rPr>
          <w:lang w:val="et-EE"/>
        </w:rPr>
      </w:pPr>
      <w:r w:rsidRPr="00BD4799">
        <w:rPr>
          <w:rFonts w:cs="Arial"/>
          <w:b/>
          <w:bCs/>
          <w:color w:val="000000"/>
          <w:szCs w:val="22"/>
          <w:lang w:val="et-EE" w:eastAsia="fr-FR"/>
        </w:rPr>
        <w:t>Ref.: CEDEFOP/2013/03/AD</w:t>
      </w:r>
    </w:p>
    <w:p w:rsidR="00197B18" w:rsidRPr="00BD4799" w:rsidRDefault="00197B18" w:rsidP="00C8566D">
      <w:pPr>
        <w:shd w:val="clear" w:color="auto" w:fill="FFFFFF"/>
        <w:spacing w:line="250" w:lineRule="exact"/>
        <w:rPr>
          <w:lang w:val="et-EE"/>
        </w:rPr>
      </w:pPr>
      <w:r w:rsidRPr="00BD4799">
        <w:rPr>
          <w:rFonts w:cs="Arial"/>
          <w:color w:val="000000"/>
          <w:spacing w:val="-1"/>
          <w:szCs w:val="22"/>
          <w:lang w:val="et-EE"/>
        </w:rPr>
        <w:t>Cedefop</w:t>
      </w:r>
    </w:p>
    <w:p w:rsidR="00197B18" w:rsidRPr="00BD4799" w:rsidRDefault="00197B18" w:rsidP="00C8566D">
      <w:pPr>
        <w:shd w:val="clear" w:color="auto" w:fill="FFFFFF"/>
        <w:spacing w:line="250" w:lineRule="exact"/>
        <w:rPr>
          <w:lang w:val="et-EE"/>
        </w:rPr>
      </w:pPr>
      <w:r w:rsidRPr="00BD4799">
        <w:rPr>
          <w:rFonts w:cs="Arial"/>
          <w:color w:val="000000"/>
          <w:spacing w:val="-1"/>
          <w:szCs w:val="22"/>
          <w:lang w:val="et-EE" w:eastAsia="nl-NL"/>
        </w:rPr>
        <w:t>PO Box 22427</w:t>
      </w:r>
    </w:p>
    <w:p w:rsidR="00197B18" w:rsidRPr="00BD4799" w:rsidRDefault="00197B18" w:rsidP="00C8566D">
      <w:pPr>
        <w:shd w:val="clear" w:color="auto" w:fill="FFFFFF"/>
        <w:spacing w:line="250" w:lineRule="exact"/>
        <w:rPr>
          <w:lang w:val="et-EE"/>
        </w:rPr>
      </w:pPr>
      <w:r w:rsidRPr="00BD4799">
        <w:rPr>
          <w:rFonts w:cs="Arial"/>
          <w:color w:val="000000"/>
          <w:szCs w:val="22"/>
          <w:lang w:val="et-EE" w:eastAsia="da-DK"/>
        </w:rPr>
        <w:t>GR</w:t>
      </w:r>
      <w:r w:rsidR="00CD08E5">
        <w:rPr>
          <w:rFonts w:cs="Arial"/>
          <w:color w:val="000000"/>
          <w:szCs w:val="22"/>
          <w:lang w:val="et-EE" w:eastAsia="da-DK"/>
        </w:rPr>
        <w:t>-</w:t>
      </w:r>
      <w:r w:rsidRPr="00BD4799">
        <w:rPr>
          <w:rFonts w:cs="Arial"/>
          <w:color w:val="000000"/>
          <w:szCs w:val="22"/>
          <w:lang w:val="et-EE" w:eastAsia="da-DK"/>
        </w:rPr>
        <w:t>55102 Finikas-Thessaloniki</w:t>
      </w:r>
    </w:p>
    <w:p w:rsidR="00197B18" w:rsidRPr="00BD4799" w:rsidRDefault="00197B18" w:rsidP="00C8566D">
      <w:pPr>
        <w:shd w:val="clear" w:color="auto" w:fill="FFFFFF"/>
        <w:spacing w:line="250" w:lineRule="exact"/>
        <w:rPr>
          <w:lang w:val="et-EE"/>
        </w:rPr>
      </w:pPr>
      <w:r w:rsidRPr="00BD4799">
        <w:rPr>
          <w:rFonts w:cs="Arial"/>
          <w:color w:val="000000"/>
          <w:spacing w:val="-1"/>
          <w:szCs w:val="22"/>
          <w:lang w:val="et-EE"/>
        </w:rPr>
        <w:t>Greece</w:t>
      </w:r>
    </w:p>
    <w:p w:rsidR="00197B18" w:rsidRPr="00BD4799" w:rsidRDefault="00197B18" w:rsidP="00C8566D">
      <w:pPr>
        <w:shd w:val="clear" w:color="auto" w:fill="FFFFFF"/>
        <w:spacing w:before="120"/>
        <w:rPr>
          <w:lang w:val="et-EE"/>
        </w:rPr>
      </w:pPr>
      <w:r w:rsidRPr="00BD4799">
        <w:rPr>
          <w:color w:val="000000"/>
          <w:lang w:val="et-EE"/>
        </w:rPr>
        <w:t xml:space="preserve">Kandidaadid peavad nõudmise korral esitama </w:t>
      </w:r>
      <w:r w:rsidRPr="00BD4799">
        <w:rPr>
          <w:b/>
          <w:color w:val="000000"/>
          <w:lang w:val="et-EE"/>
        </w:rPr>
        <w:t>kirja saatmist tõendava dokumendi</w:t>
      </w:r>
      <w:r w:rsidRPr="00BD4799">
        <w:rPr>
          <w:rFonts w:cs="Arial"/>
          <w:color w:val="000000"/>
          <w:szCs w:val="22"/>
          <w:lang w:val="et-EE"/>
        </w:rPr>
        <w:t>.</w:t>
      </w:r>
      <w:bookmarkStart w:id="1" w:name="_GoBack"/>
      <w:bookmarkEnd w:id="1"/>
    </w:p>
    <w:p w:rsidR="00197B18" w:rsidRPr="00BD4799" w:rsidRDefault="00197B18" w:rsidP="00C8566D">
      <w:pPr>
        <w:shd w:val="clear" w:color="auto" w:fill="FFFFFF"/>
        <w:spacing w:before="240" w:line="254" w:lineRule="exact"/>
        <w:rPr>
          <w:strike/>
          <w:lang w:val="et-EE"/>
        </w:rPr>
      </w:pPr>
      <w:r w:rsidRPr="00BD4799">
        <w:rPr>
          <w:color w:val="000000"/>
          <w:lang w:val="et-EE"/>
        </w:rPr>
        <w:lastRenderedPageBreak/>
        <w:t>Kuller</w:t>
      </w:r>
      <w:r>
        <w:rPr>
          <w:color w:val="000000"/>
          <w:lang w:val="et-EE"/>
        </w:rPr>
        <w:t>posti</w:t>
      </w:r>
      <w:r w:rsidRPr="00BD4799">
        <w:rPr>
          <w:color w:val="000000"/>
          <w:lang w:val="et-EE"/>
        </w:rPr>
        <w:t xml:space="preserve">ga saadetud avaldus </w:t>
      </w:r>
      <w:r w:rsidR="00CD08E5">
        <w:rPr>
          <w:color w:val="000000"/>
          <w:lang w:val="et-EE"/>
        </w:rPr>
        <w:t xml:space="preserve">tuleb saata </w:t>
      </w:r>
      <w:r w:rsidRPr="00BD4799">
        <w:rPr>
          <w:color w:val="000000"/>
          <w:lang w:val="et-EE"/>
        </w:rPr>
        <w:t xml:space="preserve">järgmisele postiaadressile </w:t>
      </w:r>
      <w:r w:rsidRPr="00BD4799">
        <w:rPr>
          <w:b/>
          <w:color w:val="000000"/>
          <w:lang w:val="et-EE"/>
        </w:rPr>
        <w:t>hiljemalt 5. veebruari</w:t>
      </w:r>
      <w:r w:rsidR="00CD08E5">
        <w:rPr>
          <w:b/>
          <w:color w:val="000000"/>
          <w:lang w:val="et-EE"/>
        </w:rPr>
        <w:t>ks</w:t>
      </w:r>
      <w:r w:rsidRPr="00BD4799">
        <w:rPr>
          <w:b/>
          <w:color w:val="000000"/>
          <w:lang w:val="et-EE"/>
        </w:rPr>
        <w:t xml:space="preserve"> 2014 ja ümbrikul</w:t>
      </w:r>
      <w:r>
        <w:rPr>
          <w:b/>
          <w:color w:val="000000"/>
          <w:lang w:val="et-EE"/>
        </w:rPr>
        <w:t>e</w:t>
      </w:r>
      <w:r w:rsidRPr="00BD4799">
        <w:rPr>
          <w:b/>
          <w:color w:val="000000"/>
          <w:lang w:val="et-EE"/>
        </w:rPr>
        <w:t xml:space="preserve"> peab olema selgelt märgitud saatmise kuupäev</w:t>
      </w:r>
      <w:r w:rsidRPr="00BD4799">
        <w:rPr>
          <w:rFonts w:cs="Arial"/>
          <w:color w:val="000000"/>
          <w:spacing w:val="-1"/>
          <w:szCs w:val="22"/>
          <w:lang w:val="et-EE"/>
        </w:rPr>
        <w:t>.</w:t>
      </w:r>
    </w:p>
    <w:p w:rsidR="00197B18" w:rsidRPr="00BD4799" w:rsidRDefault="00197B18" w:rsidP="0063495B">
      <w:pPr>
        <w:shd w:val="clear" w:color="auto" w:fill="FFFFFF"/>
        <w:spacing w:before="240" w:line="250" w:lineRule="exact"/>
        <w:rPr>
          <w:lang w:val="et-EE"/>
        </w:rPr>
      </w:pPr>
      <w:r w:rsidRPr="00BD4799">
        <w:rPr>
          <w:rFonts w:cs="Arial"/>
          <w:color w:val="000000"/>
          <w:szCs w:val="22"/>
          <w:lang w:val="et-EE"/>
        </w:rPr>
        <w:t>For the attention of:</w:t>
      </w:r>
    </w:p>
    <w:p w:rsidR="00197B18" w:rsidRPr="00BD4799" w:rsidRDefault="00197B18" w:rsidP="00C8566D">
      <w:pPr>
        <w:shd w:val="clear" w:color="auto" w:fill="FFFFFF"/>
        <w:spacing w:line="250" w:lineRule="exact"/>
        <w:rPr>
          <w:lang w:val="et-EE"/>
        </w:rPr>
      </w:pPr>
      <w:r w:rsidRPr="00BD4799">
        <w:rPr>
          <w:rFonts w:cs="Arial"/>
          <w:color w:val="000000"/>
          <w:szCs w:val="22"/>
          <w:lang w:val="et-EE"/>
        </w:rPr>
        <w:t>The Chairman of the Governing Board of Cedefop</w:t>
      </w:r>
    </w:p>
    <w:p w:rsidR="00197B18" w:rsidRPr="00BD4799" w:rsidRDefault="00197B18" w:rsidP="00C8566D">
      <w:pPr>
        <w:shd w:val="clear" w:color="auto" w:fill="FFFFFF"/>
        <w:spacing w:line="250" w:lineRule="exact"/>
        <w:rPr>
          <w:lang w:val="et-EE"/>
        </w:rPr>
      </w:pPr>
      <w:r w:rsidRPr="00BD4799">
        <w:rPr>
          <w:rFonts w:cs="Arial"/>
          <w:b/>
          <w:bCs/>
          <w:color w:val="000000"/>
          <w:szCs w:val="22"/>
          <w:lang w:val="et-EE" w:eastAsia="fr-FR"/>
        </w:rPr>
        <w:t>Ref.: CEDEFOP/2013/03/AD</w:t>
      </w:r>
    </w:p>
    <w:p w:rsidR="00197B18" w:rsidRPr="00BD4799" w:rsidRDefault="00197B18" w:rsidP="00C8566D">
      <w:pPr>
        <w:shd w:val="clear" w:color="auto" w:fill="FFFFFF"/>
        <w:spacing w:line="250" w:lineRule="exact"/>
        <w:rPr>
          <w:lang w:val="et-EE"/>
        </w:rPr>
      </w:pPr>
      <w:r w:rsidRPr="00BD4799">
        <w:rPr>
          <w:rFonts w:cs="Arial"/>
          <w:color w:val="000000"/>
          <w:spacing w:val="-1"/>
          <w:szCs w:val="22"/>
          <w:lang w:val="et-EE"/>
        </w:rPr>
        <w:t>Cedefop</w:t>
      </w:r>
    </w:p>
    <w:p w:rsidR="00197B18" w:rsidRPr="00BD4799" w:rsidRDefault="00197B18" w:rsidP="00C8566D">
      <w:pPr>
        <w:shd w:val="clear" w:color="auto" w:fill="FFFFFF"/>
        <w:spacing w:line="250" w:lineRule="exact"/>
        <w:rPr>
          <w:lang w:val="et-EE"/>
        </w:rPr>
      </w:pPr>
      <w:r w:rsidRPr="00BD4799">
        <w:rPr>
          <w:rFonts w:cs="Arial"/>
          <w:color w:val="000000"/>
          <w:szCs w:val="22"/>
          <w:lang w:val="et-EE"/>
        </w:rPr>
        <w:t>Europe 123</w:t>
      </w:r>
    </w:p>
    <w:p w:rsidR="00197B18" w:rsidRPr="00BD4799" w:rsidRDefault="00197B18" w:rsidP="00C8566D">
      <w:pPr>
        <w:shd w:val="clear" w:color="auto" w:fill="FFFFFF"/>
        <w:spacing w:line="250" w:lineRule="exact"/>
        <w:rPr>
          <w:lang w:val="et-EE"/>
        </w:rPr>
      </w:pPr>
      <w:r w:rsidRPr="00BD4799">
        <w:rPr>
          <w:rFonts w:cs="Arial"/>
          <w:color w:val="000000"/>
          <w:szCs w:val="22"/>
          <w:lang w:val="et-EE"/>
        </w:rPr>
        <w:t>GR-57001 Pylea, Thessaloniki</w:t>
      </w:r>
    </w:p>
    <w:p w:rsidR="00197B18" w:rsidRPr="00BD4799" w:rsidRDefault="00197B18" w:rsidP="00C8566D">
      <w:pPr>
        <w:shd w:val="clear" w:color="auto" w:fill="FFFFFF"/>
        <w:spacing w:line="250" w:lineRule="exact"/>
        <w:rPr>
          <w:lang w:val="et-EE"/>
        </w:rPr>
      </w:pPr>
      <w:r w:rsidRPr="00BD4799">
        <w:rPr>
          <w:rFonts w:cs="Arial"/>
          <w:color w:val="000000"/>
          <w:spacing w:val="-1"/>
          <w:szCs w:val="22"/>
          <w:lang w:val="et-EE"/>
        </w:rPr>
        <w:t>Greece</w:t>
      </w:r>
    </w:p>
    <w:p w:rsidR="00197B18" w:rsidRPr="00BD4799" w:rsidRDefault="00197B18" w:rsidP="00C8566D">
      <w:pPr>
        <w:shd w:val="clear" w:color="auto" w:fill="FFFFFF"/>
        <w:spacing w:before="240" w:line="250" w:lineRule="exact"/>
        <w:rPr>
          <w:rFonts w:cs="Arial"/>
          <w:color w:val="000000"/>
          <w:szCs w:val="22"/>
          <w:lang w:val="et-EE"/>
        </w:rPr>
      </w:pPr>
      <w:r w:rsidRPr="00BD4799">
        <w:rPr>
          <w:b/>
          <w:color w:val="000000"/>
          <w:lang w:val="et-EE"/>
        </w:rPr>
        <w:t xml:space="preserve">Avaldus tuleb esitada </w:t>
      </w:r>
      <w:r w:rsidRPr="00BD4799">
        <w:rPr>
          <w:b/>
          <w:color w:val="000000"/>
          <w:u w:val="single"/>
          <w:lang w:val="et-EE"/>
        </w:rPr>
        <w:t>ka</w:t>
      </w:r>
      <w:r w:rsidRPr="00BD4799">
        <w:rPr>
          <w:b/>
          <w:color w:val="000000"/>
          <w:lang w:val="et-EE"/>
        </w:rPr>
        <w:t xml:space="preserve"> elektroonilisel kujul (Word</w:t>
      </w:r>
      <w:r w:rsidR="00CD08E5">
        <w:rPr>
          <w:b/>
          <w:color w:val="000000"/>
          <w:lang w:val="et-EE"/>
        </w:rPr>
        <w:t>i</w:t>
      </w:r>
      <w:r w:rsidRPr="00BD4799">
        <w:rPr>
          <w:b/>
          <w:color w:val="000000"/>
          <w:lang w:val="et-EE"/>
        </w:rPr>
        <w:t xml:space="preserve"> või PDF-vormingus)</w:t>
      </w:r>
      <w:r w:rsidRPr="00BD4799">
        <w:rPr>
          <w:color w:val="000000"/>
          <w:lang w:val="et-EE"/>
        </w:rPr>
        <w:t xml:space="preserve"> e</w:t>
      </w:r>
      <w:r w:rsidR="00CD08E5">
        <w:rPr>
          <w:color w:val="000000"/>
          <w:lang w:val="et-EE"/>
        </w:rPr>
        <w:t>-</w:t>
      </w:r>
      <w:r w:rsidRPr="00BD4799">
        <w:rPr>
          <w:color w:val="000000"/>
          <w:lang w:val="et-EE"/>
        </w:rPr>
        <w:t>posti aadressil</w:t>
      </w:r>
      <w:r w:rsidRPr="00BD4799">
        <w:rPr>
          <w:rFonts w:cs="Arial"/>
          <w:color w:val="000000"/>
          <w:szCs w:val="22"/>
          <w:lang w:val="et-EE"/>
        </w:rPr>
        <w:t xml:space="preserve"> </w:t>
      </w:r>
      <w:r w:rsidRPr="00BD4799">
        <w:rPr>
          <w:rFonts w:cs="Arial"/>
          <w:color w:val="0000FF"/>
          <w:szCs w:val="22"/>
          <w:lang w:val="et-EE"/>
        </w:rPr>
        <w:t>HR_Deputy_Director@cedefop.europa.eu</w:t>
      </w:r>
      <w:r w:rsidRPr="00BD4799">
        <w:rPr>
          <w:rFonts w:cs="Arial"/>
          <w:color w:val="000000"/>
          <w:szCs w:val="22"/>
          <w:lang w:val="et-EE"/>
        </w:rPr>
        <w:t xml:space="preserve"> </w:t>
      </w:r>
      <w:r w:rsidRPr="00BD4799">
        <w:rPr>
          <w:color w:val="000000"/>
          <w:lang w:val="et-EE"/>
        </w:rPr>
        <w:t>hiljemalt 5. veebruariks</w:t>
      </w:r>
      <w:r w:rsidR="00CD08E5">
        <w:rPr>
          <w:color w:val="000000"/>
          <w:lang w:val="et-EE"/>
        </w:rPr>
        <w:t> </w:t>
      </w:r>
      <w:r w:rsidRPr="00BD4799">
        <w:rPr>
          <w:color w:val="000000"/>
          <w:lang w:val="et-EE"/>
        </w:rPr>
        <w:t>2014 kell</w:t>
      </w:r>
      <w:r>
        <w:rPr>
          <w:color w:val="000000"/>
          <w:lang w:val="et-EE"/>
        </w:rPr>
        <w:t>a</w:t>
      </w:r>
      <w:r w:rsidRPr="00BD4799">
        <w:rPr>
          <w:color w:val="000000"/>
          <w:lang w:val="et-EE"/>
        </w:rPr>
        <w:t xml:space="preserve"> 23.59</w:t>
      </w:r>
      <w:r w:rsidR="00CD08E5">
        <w:rPr>
          <w:color w:val="000000"/>
          <w:lang w:val="et-EE"/>
        </w:rPr>
        <w:t>-</w:t>
      </w:r>
      <w:r>
        <w:rPr>
          <w:color w:val="000000"/>
          <w:lang w:val="et-EE"/>
        </w:rPr>
        <w:t>ks</w:t>
      </w:r>
      <w:r w:rsidRPr="00BD4799">
        <w:rPr>
          <w:color w:val="000000"/>
          <w:lang w:val="et-EE"/>
        </w:rPr>
        <w:t xml:space="preserve"> Kesk-Euroopa aja järgi</w:t>
      </w:r>
      <w:r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C8566D">
      <w:pPr>
        <w:shd w:val="clear" w:color="auto" w:fill="FFFFFF"/>
        <w:spacing w:before="240" w:line="250" w:lineRule="exact"/>
        <w:rPr>
          <w:lang w:val="et-EE"/>
        </w:rPr>
      </w:pPr>
      <w:r w:rsidRPr="00BD4799">
        <w:rPr>
          <w:color w:val="000000"/>
          <w:u w:val="single"/>
          <w:lang w:val="et-EE"/>
        </w:rPr>
        <w:t>Üksnes e-posti teel saadetud avaldusi vastu ei võeta</w:t>
      </w:r>
      <w:r w:rsidR="00CD08E5">
        <w:rPr>
          <w:color w:val="000000"/>
          <w:u w:val="single"/>
          <w:lang w:val="et-EE"/>
        </w:rPr>
        <w:t>.</w:t>
      </w:r>
    </w:p>
    <w:p w:rsidR="00197B18" w:rsidRPr="00BD4799" w:rsidRDefault="00197B18" w:rsidP="00C8566D">
      <w:pPr>
        <w:shd w:val="clear" w:color="auto" w:fill="FFFFFF"/>
        <w:spacing w:before="240" w:line="250" w:lineRule="exact"/>
        <w:ind w:right="85"/>
        <w:rPr>
          <w:lang w:val="et-EE"/>
        </w:rPr>
      </w:pPr>
      <w:r w:rsidRPr="00BD4799">
        <w:rPr>
          <w:color w:val="000000"/>
          <w:lang w:val="et-EE"/>
        </w:rPr>
        <w:t>Valikumenetluse lihtsustamiseks toimub kogu kirjavahetus ametikohale kandideerijatega inglise keeles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C8566D">
      <w:pPr>
        <w:shd w:val="clear" w:color="auto" w:fill="FFFFFF"/>
        <w:spacing w:before="240"/>
        <w:rPr>
          <w:lang w:val="et-EE"/>
        </w:rPr>
      </w:pPr>
      <w:r w:rsidRPr="00BD4799">
        <w:rPr>
          <w:i/>
          <w:color w:val="000000"/>
          <w:lang w:val="et-EE"/>
        </w:rPr>
        <w:t>Tähtis teave kandidaatidele</w:t>
      </w:r>
    </w:p>
    <w:p w:rsidR="00197B18" w:rsidRPr="00BD4799" w:rsidRDefault="00CD08E5" w:rsidP="00E27AED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rPr>
          <w:rFonts w:cs="Arial"/>
          <w:color w:val="000000"/>
          <w:szCs w:val="22"/>
          <w:lang w:val="et-EE"/>
        </w:rPr>
      </w:pPr>
      <w:r>
        <w:rPr>
          <w:color w:val="000000"/>
          <w:lang w:val="et-EE"/>
        </w:rPr>
        <w:t>Kui p</w:t>
      </w:r>
      <w:r w:rsidR="00197B18">
        <w:rPr>
          <w:color w:val="000000"/>
          <w:lang w:val="et-EE"/>
        </w:rPr>
        <w:t>osti</w:t>
      </w:r>
      <w:r w:rsidR="00197B18" w:rsidRPr="00BD4799">
        <w:rPr>
          <w:color w:val="000000"/>
          <w:lang w:val="et-EE"/>
        </w:rPr>
        <w:t>aadress, telefoninumb</w:t>
      </w:r>
      <w:r>
        <w:rPr>
          <w:color w:val="000000"/>
          <w:lang w:val="et-EE"/>
        </w:rPr>
        <w:t>er</w:t>
      </w:r>
      <w:r w:rsidR="00197B18" w:rsidRPr="00BD4799">
        <w:rPr>
          <w:color w:val="000000"/>
          <w:lang w:val="et-EE"/>
        </w:rPr>
        <w:t xml:space="preserve"> või e-posti aadress </w:t>
      </w:r>
      <w:r>
        <w:rPr>
          <w:color w:val="000000"/>
          <w:lang w:val="et-EE"/>
        </w:rPr>
        <w:t xml:space="preserve">muutub, tuleb sellest otsekohe teatada </w:t>
      </w:r>
      <w:r w:rsidR="00197B18" w:rsidRPr="00BD4799">
        <w:rPr>
          <w:color w:val="000000"/>
          <w:lang w:val="et-EE"/>
        </w:rPr>
        <w:t xml:space="preserve">kirjalikult </w:t>
      </w:r>
      <w:r w:rsidR="00197B18">
        <w:rPr>
          <w:color w:val="000000"/>
          <w:lang w:val="et-EE"/>
        </w:rPr>
        <w:t>konkursi</w:t>
      </w:r>
      <w:r w:rsidR="00197B18" w:rsidRPr="00BD4799">
        <w:rPr>
          <w:color w:val="000000"/>
          <w:lang w:val="et-EE"/>
        </w:rPr>
        <w:t xml:space="preserve"> sekretärile</w:t>
      </w:r>
      <w:r w:rsidR="00197B18" w:rsidRPr="00BD4799">
        <w:rPr>
          <w:rFonts w:cs="Arial"/>
          <w:color w:val="000000"/>
          <w:szCs w:val="22"/>
          <w:lang w:val="et-EE"/>
        </w:rPr>
        <w:t xml:space="preserve">: Ginette Manderscheid, </w:t>
      </w:r>
      <w:r w:rsidR="00197B18" w:rsidRPr="00BD4799">
        <w:rPr>
          <w:color w:val="000000"/>
          <w:lang w:val="et-EE"/>
        </w:rPr>
        <w:t>Cedefopi personalijuht, e-post</w:t>
      </w:r>
      <w:r w:rsidR="00197B18" w:rsidRPr="00BD4799">
        <w:rPr>
          <w:rFonts w:cs="Arial"/>
          <w:color w:val="000000"/>
          <w:szCs w:val="22"/>
          <w:lang w:val="et-EE"/>
        </w:rPr>
        <w:t xml:space="preserve">: </w:t>
      </w:r>
      <w:r w:rsidR="00197B18" w:rsidRPr="00BD4799">
        <w:rPr>
          <w:rFonts w:cs="Arial"/>
          <w:color w:val="0000FF"/>
          <w:szCs w:val="22"/>
          <w:lang w:val="et-EE"/>
        </w:rPr>
        <w:t>HR_Deputy_Director@cedefop.europa.eu</w:t>
      </w:r>
    </w:p>
    <w:p w:rsidR="00197B18" w:rsidRPr="00BD4799" w:rsidRDefault="00CD08E5" w:rsidP="00E27AED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rPr>
          <w:rFonts w:cs="Arial"/>
          <w:color w:val="000000"/>
          <w:szCs w:val="22"/>
          <w:lang w:val="et-EE"/>
        </w:rPr>
      </w:pPr>
      <w:r>
        <w:rPr>
          <w:color w:val="000000"/>
          <w:lang w:val="et-EE"/>
        </w:rPr>
        <w:t>A</w:t>
      </w:r>
      <w:r w:rsidR="00197B18" w:rsidRPr="00BD4799">
        <w:rPr>
          <w:color w:val="000000"/>
          <w:lang w:val="et-EE"/>
        </w:rPr>
        <w:t xml:space="preserve">valdust koostades </w:t>
      </w:r>
      <w:r>
        <w:rPr>
          <w:color w:val="000000"/>
          <w:lang w:val="et-EE"/>
        </w:rPr>
        <w:t xml:space="preserve">ei tohi </w:t>
      </w:r>
      <w:r w:rsidR="00197B18" w:rsidRPr="00BD4799">
        <w:rPr>
          <w:color w:val="000000"/>
          <w:lang w:val="et-EE"/>
        </w:rPr>
        <w:t>mingil juhul viidata koos varasemate avaldustega esitatud dokumentidele, avaldustele ega muudele vormidele</w:t>
      </w:r>
      <w:r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CD08E5" w:rsidP="00E27AED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rPr>
          <w:rFonts w:cs="Arial"/>
          <w:color w:val="000000"/>
          <w:szCs w:val="22"/>
          <w:lang w:val="et-EE"/>
        </w:rPr>
      </w:pPr>
      <w:r>
        <w:rPr>
          <w:color w:val="000000"/>
          <w:lang w:val="et-EE"/>
        </w:rPr>
        <w:t>V</w:t>
      </w:r>
      <w:r w:rsidR="00197B18" w:rsidRPr="00BD4799">
        <w:rPr>
          <w:color w:val="000000"/>
          <w:lang w:val="et-EE"/>
        </w:rPr>
        <w:t>estlusele kutsutud kandidaadid peavad võtma kaasa diplomite</w:t>
      </w:r>
      <w:r w:rsidR="00197B18">
        <w:rPr>
          <w:color w:val="000000"/>
          <w:lang w:val="et-EE"/>
        </w:rPr>
        <w:t xml:space="preserve"> ning</w:t>
      </w:r>
      <w:r w:rsidR="00197B18" w:rsidRPr="00BD4799">
        <w:rPr>
          <w:color w:val="000000"/>
          <w:lang w:val="et-EE"/>
        </w:rPr>
        <w:t xml:space="preserve"> akadeemilis</w:t>
      </w:r>
      <w:r w:rsidR="00197B18">
        <w:rPr>
          <w:color w:val="000000"/>
          <w:lang w:val="et-EE"/>
        </w:rPr>
        <w:t>t</w:t>
      </w:r>
      <w:r w:rsidR="00197B18" w:rsidRPr="00BD4799">
        <w:rPr>
          <w:color w:val="000000"/>
          <w:lang w:val="et-EE"/>
        </w:rPr>
        <w:t xml:space="preserve"> </w:t>
      </w:r>
      <w:r w:rsidR="00197B18">
        <w:rPr>
          <w:color w:val="000000"/>
          <w:lang w:val="et-EE"/>
        </w:rPr>
        <w:t>kvalifikatsiooni</w:t>
      </w:r>
      <w:r w:rsidR="00197B18" w:rsidRPr="00BD4799">
        <w:rPr>
          <w:color w:val="000000"/>
          <w:lang w:val="et-EE"/>
        </w:rPr>
        <w:t xml:space="preserve"> ja töökogemust kinnitavate dokumentide koopiad, kodakond</w:t>
      </w:r>
      <w:r w:rsidR="00197B18">
        <w:rPr>
          <w:color w:val="000000"/>
          <w:lang w:val="et-EE"/>
        </w:rPr>
        <w:t>s</w:t>
      </w:r>
      <w:r w:rsidR="00197B18" w:rsidRPr="00BD4799">
        <w:rPr>
          <w:color w:val="000000"/>
          <w:lang w:val="et-EE"/>
        </w:rPr>
        <w:t xml:space="preserve">ust kinnitava </w:t>
      </w:r>
      <w:r>
        <w:rPr>
          <w:color w:val="000000"/>
          <w:lang w:val="et-EE"/>
        </w:rPr>
        <w:t xml:space="preserve">dokumendi </w:t>
      </w:r>
      <w:r w:rsidR="00197B18" w:rsidRPr="00BD4799">
        <w:rPr>
          <w:color w:val="000000"/>
          <w:lang w:val="et-EE"/>
        </w:rPr>
        <w:t>ja hiljuti</w:t>
      </w:r>
      <w:r>
        <w:rPr>
          <w:color w:val="000000"/>
          <w:lang w:val="et-EE"/>
        </w:rPr>
        <w:t>se</w:t>
      </w:r>
      <w:r w:rsidR="00197B18" w:rsidRPr="00BD4799">
        <w:rPr>
          <w:color w:val="000000"/>
          <w:lang w:val="et-EE"/>
        </w:rPr>
        <w:t xml:space="preserve"> passi</w:t>
      </w:r>
      <w:r>
        <w:rPr>
          <w:color w:val="000000"/>
          <w:lang w:val="et-EE"/>
        </w:rPr>
        <w:t>foto.</w:t>
      </w:r>
    </w:p>
    <w:p w:rsidR="00197B18" w:rsidRPr="00BD4799" w:rsidRDefault="00CD08E5" w:rsidP="00E27AED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rPr>
          <w:rFonts w:cs="Arial"/>
          <w:color w:val="000000"/>
          <w:szCs w:val="22"/>
          <w:lang w:val="et-EE"/>
        </w:rPr>
      </w:pPr>
      <w:r>
        <w:rPr>
          <w:color w:val="000000"/>
          <w:lang w:val="et-EE"/>
        </w:rPr>
        <w:t>T</w:t>
      </w:r>
      <w:r w:rsidR="00197B18" w:rsidRPr="00BD4799">
        <w:rPr>
          <w:color w:val="000000"/>
          <w:lang w:val="et-EE"/>
        </w:rPr>
        <w:t>õendavaid dokumente kandidaatidele ei tagastata</w:t>
      </w:r>
      <w:r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CD08E5" w:rsidP="00E27AED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rPr>
          <w:rFonts w:cs="Arial"/>
          <w:color w:val="000000"/>
          <w:szCs w:val="22"/>
          <w:lang w:val="et-EE"/>
        </w:rPr>
      </w:pPr>
      <w:r>
        <w:rPr>
          <w:color w:val="000000"/>
          <w:lang w:val="et-EE"/>
        </w:rPr>
        <w:t>K</w:t>
      </w:r>
      <w:r w:rsidR="00197B18" w:rsidRPr="00BD4799">
        <w:rPr>
          <w:color w:val="000000"/>
          <w:lang w:val="et-EE"/>
        </w:rPr>
        <w:t xml:space="preserve">ontrollige, et avalduses esitatud e-posti aadress oleks õige (ja et </w:t>
      </w:r>
      <w:r>
        <w:rPr>
          <w:color w:val="000000"/>
          <w:lang w:val="et-EE"/>
        </w:rPr>
        <w:t xml:space="preserve">e-posti </w:t>
      </w:r>
      <w:r w:rsidR="00197B18" w:rsidRPr="00BD4799">
        <w:rPr>
          <w:color w:val="000000"/>
          <w:lang w:val="et-EE"/>
        </w:rPr>
        <w:t xml:space="preserve">kirjakast ei oleks täis), sest </w:t>
      </w:r>
      <w:r>
        <w:rPr>
          <w:color w:val="000000"/>
          <w:lang w:val="et-EE"/>
        </w:rPr>
        <w:t xml:space="preserve">enamik </w:t>
      </w:r>
      <w:r w:rsidR="00197B18" w:rsidRPr="00BD4799">
        <w:rPr>
          <w:color w:val="000000"/>
          <w:lang w:val="et-EE"/>
        </w:rPr>
        <w:t>kirjavahetus</w:t>
      </w:r>
      <w:r>
        <w:rPr>
          <w:color w:val="000000"/>
          <w:lang w:val="et-EE"/>
        </w:rPr>
        <w:t>t</w:t>
      </w:r>
      <w:r w:rsidR="00197B18" w:rsidRPr="00BD4799">
        <w:rPr>
          <w:color w:val="000000"/>
          <w:lang w:val="et-EE"/>
        </w:rPr>
        <w:t xml:space="preserve"> toimub e-posti </w:t>
      </w:r>
      <w:r>
        <w:rPr>
          <w:color w:val="000000"/>
          <w:lang w:val="et-EE"/>
        </w:rPr>
        <w:t>kaudu</w:t>
      </w:r>
      <w:r w:rsidR="00197B18"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CD08E5" w:rsidP="00C8566D">
      <w:pPr>
        <w:shd w:val="clear" w:color="auto" w:fill="FFFFFF"/>
        <w:spacing w:before="240" w:line="250" w:lineRule="exact"/>
        <w:rPr>
          <w:lang w:val="et-EE"/>
        </w:rPr>
      </w:pPr>
      <w:r>
        <w:rPr>
          <w:color w:val="000000"/>
          <w:lang w:val="et-EE"/>
        </w:rPr>
        <w:t>V</w:t>
      </w:r>
      <w:r w:rsidR="00197B18" w:rsidRPr="00BD4799">
        <w:rPr>
          <w:color w:val="000000"/>
          <w:lang w:val="et-EE"/>
        </w:rPr>
        <w:t>alikumenetlus ja valikukomisjoni arutelud on konfidentsiaalsed</w:t>
      </w:r>
      <w:r w:rsidR="00197B18" w:rsidRPr="00BD4799">
        <w:rPr>
          <w:rFonts w:cs="Arial"/>
          <w:color w:val="000000"/>
          <w:szCs w:val="22"/>
          <w:lang w:val="et-EE"/>
        </w:rPr>
        <w:t xml:space="preserve">. </w:t>
      </w:r>
      <w:r w:rsidR="00197B18" w:rsidRPr="00BD4799">
        <w:rPr>
          <w:color w:val="000000"/>
          <w:lang w:val="et-EE"/>
        </w:rPr>
        <w:t>Kandidaatidel on keelatud valikumenetluses osale</w:t>
      </w:r>
      <w:r>
        <w:rPr>
          <w:color w:val="000000"/>
          <w:lang w:val="et-EE"/>
        </w:rPr>
        <w:t xml:space="preserve">jatega </w:t>
      </w:r>
      <w:r w:rsidR="00197B18">
        <w:rPr>
          <w:color w:val="000000"/>
          <w:lang w:val="et-EE"/>
        </w:rPr>
        <w:t xml:space="preserve">ühendust võtta või paluda </w:t>
      </w:r>
      <w:r>
        <w:rPr>
          <w:color w:val="000000"/>
          <w:lang w:val="et-EE"/>
        </w:rPr>
        <w:t xml:space="preserve">seda enda nimel teha </w:t>
      </w:r>
      <w:r w:rsidR="00197B18">
        <w:rPr>
          <w:color w:val="000000"/>
          <w:lang w:val="et-EE"/>
        </w:rPr>
        <w:t>kellelgi teisel</w:t>
      </w:r>
      <w:r w:rsidR="00197B18" w:rsidRPr="00BD4799">
        <w:rPr>
          <w:rFonts w:cs="Arial"/>
          <w:color w:val="000000"/>
          <w:szCs w:val="22"/>
          <w:lang w:val="et-EE"/>
        </w:rPr>
        <w:t xml:space="preserve">. </w:t>
      </w:r>
      <w:r w:rsidR="00197B18" w:rsidRPr="00BD4799">
        <w:rPr>
          <w:color w:val="000000"/>
          <w:lang w:val="et-EE"/>
        </w:rPr>
        <w:t>Kõik valikumenetluse teabe või dokumentide</w:t>
      </w:r>
      <w:r>
        <w:rPr>
          <w:color w:val="000000"/>
          <w:lang w:val="et-EE"/>
        </w:rPr>
        <w:t xml:space="preserve">ga seotud </w:t>
      </w:r>
      <w:r w:rsidRPr="00BD4799">
        <w:rPr>
          <w:color w:val="000000"/>
          <w:lang w:val="et-EE"/>
        </w:rPr>
        <w:t xml:space="preserve">päringud või taotlused </w:t>
      </w:r>
      <w:r w:rsidR="00197B18" w:rsidRPr="00BD4799">
        <w:rPr>
          <w:color w:val="000000"/>
          <w:lang w:val="et-EE"/>
        </w:rPr>
        <w:t xml:space="preserve">tuleb saata </w:t>
      </w:r>
      <w:r w:rsidR="00197B18">
        <w:rPr>
          <w:color w:val="000000"/>
          <w:lang w:val="et-EE"/>
        </w:rPr>
        <w:t>konkursi</w:t>
      </w:r>
      <w:r w:rsidR="00197B18" w:rsidRPr="00BD4799">
        <w:rPr>
          <w:color w:val="000000"/>
          <w:lang w:val="et-EE"/>
        </w:rPr>
        <w:t xml:space="preserve"> sekretärile:</w:t>
      </w:r>
      <w:r w:rsidR="00197B18" w:rsidRPr="00BD4799">
        <w:rPr>
          <w:rFonts w:cs="Arial"/>
          <w:color w:val="000000"/>
          <w:szCs w:val="22"/>
          <w:lang w:val="et-EE"/>
        </w:rPr>
        <w:t xml:space="preserve"> Ginette Manderscheid (</w:t>
      </w:r>
      <w:r w:rsidR="00197B18" w:rsidRPr="00BD4799">
        <w:rPr>
          <w:rFonts w:cs="Arial"/>
          <w:color w:val="0000FF"/>
          <w:szCs w:val="22"/>
          <w:lang w:val="et-EE"/>
        </w:rPr>
        <w:t>HR_Deputy_Director@cedefop.europa.eu</w:t>
      </w:r>
      <w:r w:rsidR="00197B18">
        <w:rPr>
          <w:rFonts w:cs="Arial"/>
          <w:color w:val="000000"/>
          <w:szCs w:val="22"/>
          <w:lang w:val="et-EE"/>
        </w:rPr>
        <w:t>).</w:t>
      </w:r>
    </w:p>
    <w:p w:rsidR="00197B18" w:rsidRPr="00BD4799" w:rsidRDefault="00197B18" w:rsidP="00C8566D">
      <w:pPr>
        <w:shd w:val="clear" w:color="auto" w:fill="FFFFFF"/>
        <w:spacing w:before="360"/>
        <w:rPr>
          <w:lang w:val="et-EE"/>
        </w:rPr>
      </w:pPr>
      <w:r w:rsidRPr="00BD4799">
        <w:rPr>
          <w:rFonts w:cs="Arial"/>
          <w:b/>
          <w:bCs/>
          <w:color w:val="000000"/>
          <w:szCs w:val="22"/>
          <w:lang w:val="et-EE"/>
        </w:rPr>
        <w:t>VIII</w:t>
      </w:r>
      <w:r w:rsidRPr="00BD4799">
        <w:rPr>
          <w:rFonts w:cs="Arial"/>
          <w:color w:val="000000"/>
          <w:szCs w:val="22"/>
          <w:lang w:val="et-EE"/>
        </w:rPr>
        <w:t>.</w:t>
      </w:r>
      <w:r>
        <w:rPr>
          <w:rFonts w:cs="Arial"/>
          <w:color w:val="000000"/>
          <w:szCs w:val="22"/>
          <w:lang w:val="et-EE"/>
        </w:rPr>
        <w:t xml:space="preserve"> </w:t>
      </w:r>
      <w:r w:rsidRPr="00BD4799">
        <w:rPr>
          <w:b/>
          <w:color w:val="000000"/>
          <w:lang w:val="et-EE"/>
        </w:rPr>
        <w:t>Isikuandmete kaitse</w:t>
      </w:r>
    </w:p>
    <w:p w:rsidR="00197B18" w:rsidRPr="00BD4799" w:rsidRDefault="00197B18" w:rsidP="00C8566D">
      <w:pPr>
        <w:shd w:val="clear" w:color="auto" w:fill="FFFFFF"/>
        <w:spacing w:before="120" w:line="250" w:lineRule="exact"/>
        <w:rPr>
          <w:lang w:val="et-EE"/>
        </w:rPr>
      </w:pPr>
      <w:r w:rsidRPr="00BD4799">
        <w:rPr>
          <w:color w:val="000000"/>
          <w:lang w:val="et-EE"/>
        </w:rPr>
        <w:t xml:space="preserve">Euroopa Komisjon ja Cedefop tagavad, et kandidaatide isikuandmeid töödeldakse vastavalt Euroopa Parlamendi ja nõukogu 18. detsembri 2000. aasta määrusele (EÜ) nr 45/2001 üksikisikute kaitse kohta isikuandmete töötlemisel ühenduse institutsioonides ja asutustes ning selliste andmete vaba liikumise kohta. </w:t>
      </w:r>
      <w:r>
        <w:rPr>
          <w:color w:val="000000"/>
          <w:lang w:val="et-EE"/>
        </w:rPr>
        <w:t>Teavet</w:t>
      </w:r>
      <w:r w:rsidRPr="00BD4799">
        <w:rPr>
          <w:color w:val="000000"/>
          <w:lang w:val="et-EE"/>
        </w:rPr>
        <w:t xml:space="preserve"> isikuandmete töötlemise kohta </w:t>
      </w:r>
      <w:r>
        <w:rPr>
          <w:color w:val="000000"/>
          <w:lang w:val="et-EE"/>
        </w:rPr>
        <w:t>ann</w:t>
      </w:r>
      <w:r w:rsidRPr="00BD4799">
        <w:rPr>
          <w:color w:val="000000"/>
          <w:lang w:val="et-EE"/>
        </w:rPr>
        <w:t>ab Cedefopi andmekaitseametnik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725AD2">
      <w:pPr>
        <w:keepNext/>
        <w:shd w:val="clear" w:color="auto" w:fill="FFFFFF"/>
        <w:spacing w:before="360"/>
        <w:rPr>
          <w:rFonts w:cs="Arial"/>
          <w:b/>
          <w:bCs/>
          <w:color w:val="000000"/>
          <w:szCs w:val="22"/>
          <w:lang w:val="et-EE"/>
        </w:rPr>
      </w:pPr>
      <w:r w:rsidRPr="00BD4799">
        <w:rPr>
          <w:rFonts w:cs="Arial"/>
          <w:b/>
          <w:bCs/>
          <w:color w:val="000000"/>
          <w:szCs w:val="22"/>
          <w:lang w:val="et-EE"/>
        </w:rPr>
        <w:lastRenderedPageBreak/>
        <w:t>IX.</w:t>
      </w:r>
      <w:r>
        <w:rPr>
          <w:rFonts w:cs="Arial"/>
          <w:b/>
          <w:bCs/>
          <w:color w:val="000000"/>
          <w:szCs w:val="22"/>
          <w:lang w:val="et-EE"/>
        </w:rPr>
        <w:t xml:space="preserve"> </w:t>
      </w:r>
      <w:r w:rsidR="00CD08E5">
        <w:rPr>
          <w:b/>
          <w:color w:val="000000"/>
          <w:lang w:val="et-EE"/>
        </w:rPr>
        <w:t>Kaebuste esitamise</w:t>
      </w:r>
      <w:r w:rsidRPr="00BD4799">
        <w:rPr>
          <w:b/>
          <w:color w:val="000000"/>
          <w:lang w:val="et-EE"/>
        </w:rPr>
        <w:t xml:space="preserve"> kord</w:t>
      </w:r>
    </w:p>
    <w:p w:rsidR="00197B18" w:rsidRPr="00BD4799" w:rsidRDefault="00197B18" w:rsidP="00C8566D">
      <w:pPr>
        <w:shd w:val="clear" w:color="auto" w:fill="FFFFFF"/>
        <w:spacing w:before="120" w:line="250" w:lineRule="exact"/>
        <w:rPr>
          <w:lang w:val="et-EE"/>
        </w:rPr>
      </w:pPr>
      <w:r w:rsidRPr="00BD4799">
        <w:rPr>
          <w:color w:val="000000"/>
          <w:lang w:val="et-EE"/>
        </w:rPr>
        <w:t>Kui kandidaadi arvates on teatud otsus tema huvisid kahjustanud, võib ta vastavalt ametnike personalieeskirjade ja muude teenistujate teenistustingimuste artikli 90 lõikele 2 esitada kaebuse järgmisel aadressil</w:t>
      </w:r>
      <w:r w:rsidRPr="00BD4799">
        <w:rPr>
          <w:rFonts w:cs="Arial"/>
          <w:color w:val="000000"/>
          <w:szCs w:val="22"/>
          <w:lang w:val="et-EE"/>
        </w:rPr>
        <w:t>:</w:t>
      </w:r>
    </w:p>
    <w:p w:rsidR="00197B18" w:rsidRPr="00BD4799" w:rsidRDefault="00197B18" w:rsidP="00C8566D">
      <w:pPr>
        <w:shd w:val="clear" w:color="auto" w:fill="FFFFFF"/>
        <w:spacing w:before="120" w:line="250" w:lineRule="exact"/>
        <w:rPr>
          <w:lang w:val="et-EE"/>
        </w:rPr>
      </w:pPr>
      <w:r w:rsidRPr="00BD4799">
        <w:rPr>
          <w:rFonts w:cs="Arial"/>
          <w:color w:val="000000"/>
          <w:szCs w:val="22"/>
          <w:lang w:val="et-EE"/>
        </w:rPr>
        <w:t>Head of Human Resources</w:t>
      </w:r>
    </w:p>
    <w:p w:rsidR="00197B18" w:rsidRPr="00BD4799" w:rsidRDefault="00197B18" w:rsidP="00C8566D">
      <w:pPr>
        <w:shd w:val="clear" w:color="auto" w:fill="FFFFFF"/>
        <w:spacing w:line="250" w:lineRule="exact"/>
        <w:rPr>
          <w:lang w:val="et-EE"/>
        </w:rPr>
      </w:pPr>
      <w:r w:rsidRPr="00BD4799">
        <w:rPr>
          <w:rFonts w:cs="Arial"/>
          <w:color w:val="000000"/>
          <w:spacing w:val="-1"/>
          <w:szCs w:val="22"/>
          <w:lang w:val="et-EE"/>
        </w:rPr>
        <w:t>CEDEFOP</w:t>
      </w:r>
    </w:p>
    <w:p w:rsidR="00197B18" w:rsidRPr="00BD4799" w:rsidRDefault="00197B18" w:rsidP="00C8566D">
      <w:pPr>
        <w:shd w:val="clear" w:color="auto" w:fill="FFFFFF"/>
        <w:spacing w:line="250" w:lineRule="exact"/>
        <w:rPr>
          <w:lang w:val="et-EE"/>
        </w:rPr>
      </w:pPr>
      <w:r w:rsidRPr="00BD4799">
        <w:rPr>
          <w:rFonts w:cs="Arial"/>
          <w:color w:val="000000"/>
          <w:spacing w:val="-1"/>
          <w:szCs w:val="22"/>
          <w:lang w:val="et-EE"/>
        </w:rPr>
        <w:t>P.O. Box 22427</w:t>
      </w:r>
    </w:p>
    <w:p w:rsidR="00197B18" w:rsidRPr="00BD4799" w:rsidRDefault="00197B18" w:rsidP="00C8566D">
      <w:pPr>
        <w:shd w:val="clear" w:color="auto" w:fill="FFFFFF"/>
        <w:spacing w:line="250" w:lineRule="exact"/>
        <w:rPr>
          <w:lang w:val="et-EE"/>
        </w:rPr>
      </w:pPr>
      <w:r w:rsidRPr="00BD4799">
        <w:rPr>
          <w:rFonts w:cs="Arial"/>
          <w:color w:val="000000"/>
          <w:szCs w:val="22"/>
          <w:lang w:val="et-EE"/>
        </w:rPr>
        <w:t>GR-55102 Finikas (Thessaloniki)</w:t>
      </w:r>
    </w:p>
    <w:p w:rsidR="00197B18" w:rsidRPr="00BD4799" w:rsidRDefault="00197B18" w:rsidP="00C8566D">
      <w:pPr>
        <w:shd w:val="clear" w:color="auto" w:fill="FFFFFF"/>
        <w:spacing w:line="250" w:lineRule="exact"/>
        <w:rPr>
          <w:lang w:val="et-EE"/>
        </w:rPr>
      </w:pPr>
      <w:r w:rsidRPr="00BD4799">
        <w:rPr>
          <w:rFonts w:cs="Arial"/>
          <w:color w:val="000000"/>
          <w:spacing w:val="-1"/>
          <w:szCs w:val="22"/>
          <w:lang w:val="et-EE"/>
        </w:rPr>
        <w:t>Greece</w:t>
      </w:r>
    </w:p>
    <w:p w:rsidR="00197B18" w:rsidRPr="00BD4799" w:rsidRDefault="00197B18" w:rsidP="00672271">
      <w:pPr>
        <w:shd w:val="clear" w:color="auto" w:fill="FFFFFF"/>
        <w:spacing w:before="240" w:line="250" w:lineRule="exact"/>
        <w:rPr>
          <w:rFonts w:cs="Arial"/>
          <w:color w:val="000000"/>
          <w:szCs w:val="22"/>
          <w:lang w:val="et-EE"/>
        </w:rPr>
      </w:pPr>
      <w:r w:rsidRPr="00BD4799">
        <w:rPr>
          <w:color w:val="000000"/>
          <w:lang w:val="et-EE"/>
        </w:rPr>
        <w:t>Kaebus tuleb esitada kolme kuu jooksul pärast seda, kui kandidaadile teatati valikumenetluse lõplik tulemus</w:t>
      </w:r>
      <w:r w:rsidRPr="00BD4799">
        <w:rPr>
          <w:rFonts w:cs="Arial"/>
          <w:color w:val="000000"/>
          <w:szCs w:val="22"/>
          <w:lang w:val="et-EE"/>
        </w:rPr>
        <w:t>.</w:t>
      </w:r>
    </w:p>
    <w:p w:rsidR="00197B18" w:rsidRPr="00BD4799" w:rsidRDefault="00197B18" w:rsidP="00672271">
      <w:pPr>
        <w:spacing w:before="240" w:after="240"/>
        <w:rPr>
          <w:rFonts w:cs="Arial"/>
          <w:szCs w:val="22"/>
          <w:lang w:val="et-EE"/>
        </w:rPr>
      </w:pPr>
      <w:r w:rsidRPr="00BD4799">
        <w:rPr>
          <w:color w:val="000000"/>
          <w:lang w:val="et-EE"/>
        </w:rPr>
        <w:t xml:space="preserve">Kandidaadid võivad esitada kaebuse ka Euroopa Ombudsmanile. </w:t>
      </w:r>
      <w:r w:rsidR="00CD08E5">
        <w:rPr>
          <w:color w:val="000000"/>
          <w:lang w:val="et-EE"/>
        </w:rPr>
        <w:t>NB! K</w:t>
      </w:r>
      <w:r w:rsidRPr="00BD4799">
        <w:rPr>
          <w:color w:val="000000"/>
          <w:lang w:val="et-EE"/>
        </w:rPr>
        <w:t>aebuse esitamine ombudsmanile ei peata Euroopa Liidu ametnike personalieeskirjade artiklis</w:t>
      </w:r>
      <w:r w:rsidR="00CD08E5">
        <w:rPr>
          <w:color w:val="000000"/>
          <w:lang w:val="et-EE"/>
        </w:rPr>
        <w:t> </w:t>
      </w:r>
      <w:r w:rsidRPr="00BD4799">
        <w:rPr>
          <w:color w:val="000000"/>
          <w:lang w:val="et-EE"/>
        </w:rPr>
        <w:t>91 sätestatud tähtaega</w:t>
      </w:r>
      <w:r w:rsidRPr="00BD4799">
        <w:rPr>
          <w:rFonts w:cs="Arial"/>
          <w:szCs w:val="22"/>
          <w:lang w:val="et-EE"/>
        </w:rPr>
        <w:t>.</w:t>
      </w:r>
    </w:p>
    <w:p w:rsidR="00197B18" w:rsidRPr="00BD4799" w:rsidRDefault="00197B18" w:rsidP="00C8566D">
      <w:pPr>
        <w:shd w:val="clear" w:color="auto" w:fill="FFFFFF"/>
        <w:spacing w:before="240" w:line="250" w:lineRule="exact"/>
        <w:rPr>
          <w:rFonts w:cs="Arial"/>
          <w:color w:val="000000"/>
          <w:szCs w:val="22"/>
          <w:lang w:val="et-EE"/>
        </w:rPr>
      </w:pPr>
    </w:p>
    <w:p w:rsidR="00197B18" w:rsidRPr="00BD4799" w:rsidRDefault="00197B18" w:rsidP="00C85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  <w:lang w:val="et-EE"/>
        </w:rPr>
      </w:pPr>
      <w:r w:rsidRPr="00BD4799">
        <w:rPr>
          <w:b/>
          <w:lang w:val="et-EE"/>
        </w:rPr>
        <w:t>Kui käesoleva vaba ametikoha teate eri keeleversioonide vahel on erinevusi, lähtutakse ingliskeelsest versioonist</w:t>
      </w:r>
      <w:r>
        <w:rPr>
          <w:rFonts w:cs="Arial"/>
          <w:b/>
          <w:szCs w:val="22"/>
          <w:lang w:val="et-EE"/>
        </w:rPr>
        <w:t>.</w:t>
      </w:r>
    </w:p>
    <w:sectPr w:rsidR="00197B18" w:rsidRPr="00BD4799" w:rsidSect="008C0931">
      <w:headerReference w:type="default" r:id="rId12"/>
      <w:footerReference w:type="default" r:id="rId13"/>
      <w:footerReference w:type="first" r:id="rId14"/>
      <w:pgSz w:w="11907" w:h="16839"/>
      <w:pgMar w:top="567" w:right="1985" w:bottom="1247" w:left="1985" w:header="454" w:footer="62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97" w:rsidRDefault="005E1B97">
      <w:pPr>
        <w:spacing w:line="240" w:lineRule="auto"/>
      </w:pPr>
      <w:r>
        <w:separator/>
      </w:r>
    </w:p>
  </w:endnote>
  <w:endnote w:type="continuationSeparator" w:id="0">
    <w:p w:rsidR="005E1B97" w:rsidRDefault="005E1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18" w:rsidRPr="00C24313" w:rsidRDefault="00197B18">
    <w:pPr>
      <w:pStyle w:val="Footer"/>
      <w:rPr>
        <w:lang w:val="et-EE"/>
      </w:rPr>
    </w:pPr>
    <w:r>
      <w:tab/>
    </w:r>
    <w:r w:rsidR="00C24313" w:rsidRPr="00C24313">
      <w:rPr>
        <w:lang w:val="et-EE"/>
      </w:rPr>
      <w:t>Lk</w:t>
    </w:r>
    <w:r w:rsidRPr="00C24313">
      <w:rPr>
        <w:lang w:val="et-EE"/>
      </w:rPr>
      <w:t xml:space="preserve"> </w:t>
    </w:r>
    <w:r w:rsidR="00E27AED" w:rsidRPr="00C24313">
      <w:rPr>
        <w:lang w:val="et-EE"/>
      </w:rPr>
      <w:fldChar w:fldCharType="begin"/>
    </w:r>
    <w:r w:rsidR="00E27AED" w:rsidRPr="00C24313">
      <w:rPr>
        <w:lang w:val="et-EE"/>
      </w:rPr>
      <w:instrText xml:space="preserve"> PAGE   \* MERGEFORMAT </w:instrText>
    </w:r>
    <w:r w:rsidR="00E27AED" w:rsidRPr="00C24313">
      <w:rPr>
        <w:lang w:val="et-EE"/>
      </w:rPr>
      <w:fldChar w:fldCharType="separate"/>
    </w:r>
    <w:r w:rsidR="00C63FE4">
      <w:rPr>
        <w:noProof/>
        <w:lang w:val="et-EE"/>
      </w:rPr>
      <w:t>2</w:t>
    </w:r>
    <w:r w:rsidR="00E27AED" w:rsidRPr="00C24313">
      <w:rPr>
        <w:lang w:val="et-EE"/>
      </w:rPr>
      <w:fldChar w:fldCharType="end"/>
    </w:r>
    <w:r w:rsidRPr="00C24313">
      <w:rPr>
        <w:lang w:val="et-EE"/>
      </w:rPr>
      <w:t xml:space="preserve"> </w:t>
    </w:r>
    <w:r w:rsidR="00C24313" w:rsidRPr="00C24313">
      <w:rPr>
        <w:lang w:val="et-EE"/>
      </w:rPr>
      <w:t>/</w:t>
    </w:r>
    <w:r w:rsidRPr="00C24313">
      <w:rPr>
        <w:lang w:val="et-EE"/>
      </w:rPr>
      <w:t xml:space="preserve"> </w:t>
    </w:r>
    <w:r w:rsidR="00E27AED" w:rsidRPr="00C24313">
      <w:rPr>
        <w:lang w:val="et-EE"/>
      </w:rPr>
      <w:fldChar w:fldCharType="begin"/>
    </w:r>
    <w:r w:rsidR="00E27AED" w:rsidRPr="00C24313">
      <w:rPr>
        <w:lang w:val="et-EE"/>
      </w:rPr>
      <w:instrText xml:space="preserve"> NUMPAGES   \* MERGEFORMAT </w:instrText>
    </w:r>
    <w:r w:rsidR="00E27AED" w:rsidRPr="00C24313">
      <w:rPr>
        <w:lang w:val="et-EE"/>
      </w:rPr>
      <w:fldChar w:fldCharType="separate"/>
    </w:r>
    <w:r w:rsidR="00C63FE4">
      <w:rPr>
        <w:noProof/>
        <w:lang w:val="et-EE"/>
      </w:rPr>
      <w:t>7</w:t>
    </w:r>
    <w:r w:rsidR="00E27AED" w:rsidRPr="00C24313">
      <w:rPr>
        <w:lang w:val="et-E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Borders>
        <w:bottom w:val="single" w:sz="8" w:space="0" w:color="0066CC"/>
        <w:insideH w:val="single" w:sz="8" w:space="0" w:color="0066CC"/>
        <w:insideV w:val="single" w:sz="8" w:space="0" w:color="0066CC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197B18" w:rsidRPr="002647F6" w:rsidTr="00ED0F47">
      <w:trPr>
        <w:cantSplit/>
        <w:trHeight w:hRule="exact" w:val="1134"/>
      </w:trPr>
      <w:tc>
        <w:tcPr>
          <w:tcW w:w="7938" w:type="dxa"/>
          <w:vAlign w:val="bottom"/>
        </w:tcPr>
        <w:p w:rsidR="00197B18" w:rsidRPr="00EC0AC1" w:rsidRDefault="00197B18">
          <w:pPr>
            <w:pStyle w:val="FooterTable"/>
            <w:rPr>
              <w:noProof/>
              <w:sz w:val="14"/>
              <w:lang w:val="fr-BE" w:eastAsia="en-US"/>
            </w:rPr>
          </w:pPr>
          <w:r w:rsidRPr="00EC0AC1">
            <w:rPr>
              <w:noProof/>
              <w:sz w:val="14"/>
              <w:lang w:eastAsia="en-US"/>
            </w:rPr>
            <w:t xml:space="preserve">Europe 123, 570 01 </w:t>
          </w:r>
          <w:smartTag w:uri="urn:schemas-microsoft-com:office:smarttags" w:element="City">
            <w:r w:rsidRPr="00EC0AC1">
              <w:rPr>
                <w:noProof/>
                <w:sz w:val="14"/>
                <w:lang w:eastAsia="en-US"/>
              </w:rPr>
              <w:t>Thessaloniki</w:t>
            </w:r>
          </w:smartTag>
          <w:r w:rsidRPr="00EC0AC1">
            <w:rPr>
              <w:noProof/>
              <w:sz w:val="14"/>
              <w:lang w:eastAsia="en-US"/>
            </w:rPr>
            <w:t xml:space="preserve"> (Pylea), </w:t>
          </w:r>
          <w:smartTag w:uri="urn:schemas-microsoft-com:office:smarttags" w:element="country-region">
            <w:r w:rsidRPr="00EC0AC1">
              <w:rPr>
                <w:noProof/>
                <w:sz w:val="14"/>
                <w:lang w:eastAsia="en-US"/>
              </w:rPr>
              <w:t>GREECE</w:t>
            </w:r>
          </w:smartTag>
          <w:r w:rsidRPr="00EC0AC1">
            <w:rPr>
              <w:noProof/>
              <w:sz w:val="14"/>
              <w:lang w:eastAsia="en-US"/>
            </w:rPr>
            <w:t xml:space="preserve"> </w:t>
          </w:r>
          <w:r w:rsidRPr="00EC0AC1">
            <w:rPr>
              <w:noProof/>
              <w:color w:val="0066CC"/>
              <w:sz w:val="14"/>
              <w:lang w:eastAsia="en-US"/>
            </w:rPr>
            <w:t>|</w:t>
          </w:r>
          <w:r w:rsidRPr="00EC0AC1">
            <w:rPr>
              <w:noProof/>
              <w:sz w:val="14"/>
              <w:lang w:eastAsia="en-US"/>
            </w:rPr>
            <w:t xml:space="preserve"> Postiaadress: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r w:rsidRPr="00EC0AC1">
                    <w:rPr>
                      <w:noProof/>
                      <w:sz w:val="14"/>
                      <w:lang w:eastAsia="en-US"/>
                    </w:rPr>
                    <w:t>PO Box</w:t>
                  </w:r>
                </w:smartTag>
              </w:smartTag>
              <w:r w:rsidRPr="00EC0AC1">
                <w:rPr>
                  <w:noProof/>
                  <w:sz w:val="14"/>
                  <w:lang w:eastAsia="en-US"/>
                </w:rPr>
                <w:t xml:space="preserve"> 22427</w:t>
              </w:r>
            </w:smartTag>
          </w:smartTag>
          <w:r w:rsidRPr="00EC0AC1">
            <w:rPr>
              <w:noProof/>
              <w:sz w:val="14"/>
              <w:lang w:eastAsia="en-US"/>
            </w:rPr>
            <w:t xml:space="preserve">, 551 02 </w:t>
          </w:r>
          <w:smartTag w:uri="urn:schemas-microsoft-com:office:smarttags" w:element="City">
            <w:smartTag w:uri="urn:schemas-microsoft-com:office:smarttags" w:element="place">
              <w:r w:rsidRPr="00EC0AC1">
                <w:rPr>
                  <w:noProof/>
                  <w:sz w:val="14"/>
                  <w:lang w:eastAsia="en-US"/>
                </w:rPr>
                <w:t>Thessaloniki</w:t>
              </w:r>
            </w:smartTag>
            <w:r w:rsidRPr="00EC0AC1">
              <w:rPr>
                <w:noProof/>
                <w:sz w:val="14"/>
                <w:lang w:eastAsia="en-US"/>
              </w:rPr>
              <w:t xml:space="preserve">, </w:t>
            </w:r>
            <w:smartTag w:uri="urn:schemas-microsoft-com:office:smarttags" w:element="country-region">
              <w:r w:rsidRPr="00EC0AC1">
                <w:rPr>
                  <w:noProof/>
                  <w:sz w:val="14"/>
                  <w:lang w:eastAsia="en-US"/>
                </w:rPr>
                <w:t>GREECE</w:t>
              </w:r>
            </w:smartTag>
          </w:smartTag>
          <w:r w:rsidRPr="00EC0AC1">
            <w:rPr>
              <w:noProof/>
              <w:sz w:val="14"/>
              <w:lang w:eastAsia="en-US"/>
            </w:rPr>
            <w:br/>
            <w:t xml:space="preserve">Τel </w:t>
          </w:r>
          <w:r w:rsidRPr="00EC0AC1">
            <w:rPr>
              <w:noProof/>
              <w:sz w:val="14"/>
              <w:lang w:val="fr-BE" w:eastAsia="en-US"/>
            </w:rPr>
            <w:t xml:space="preserve">+30 2310490111 </w:t>
          </w:r>
          <w:r w:rsidRPr="00EC0AC1">
            <w:rPr>
              <w:noProof/>
              <w:color w:val="0066CC"/>
              <w:sz w:val="14"/>
              <w:lang w:val="fr-BE" w:eastAsia="en-US"/>
            </w:rPr>
            <w:t>|</w:t>
          </w:r>
          <w:r w:rsidRPr="00EC0AC1">
            <w:rPr>
              <w:noProof/>
              <w:sz w:val="14"/>
              <w:lang w:val="fr-BE" w:eastAsia="en-US"/>
            </w:rPr>
            <w:t xml:space="preserve"> Faks +30 2310490049 </w:t>
          </w:r>
          <w:r w:rsidRPr="00EC0AC1">
            <w:rPr>
              <w:noProof/>
              <w:color w:val="0066CC"/>
              <w:sz w:val="14"/>
              <w:lang w:val="fr-BE" w:eastAsia="en-US"/>
            </w:rPr>
            <w:t>|</w:t>
          </w:r>
          <w:r w:rsidRPr="00EC0AC1">
            <w:rPr>
              <w:noProof/>
              <w:sz w:val="14"/>
              <w:lang w:val="fr-BE" w:eastAsia="en-US"/>
            </w:rPr>
            <w:t xml:space="preserve"> E-post info@cedefop.europa.eu </w:t>
          </w:r>
          <w:r w:rsidRPr="00EC0AC1">
            <w:rPr>
              <w:noProof/>
              <w:color w:val="0066CC"/>
              <w:sz w:val="14"/>
              <w:lang w:val="fr-BE" w:eastAsia="en-US"/>
            </w:rPr>
            <w:t>|</w:t>
          </w:r>
          <w:r w:rsidRPr="00EC0AC1">
            <w:rPr>
              <w:noProof/>
              <w:sz w:val="14"/>
              <w:lang w:val="fr-BE" w:eastAsia="en-US"/>
            </w:rPr>
            <w:t xml:space="preserve"> </w:t>
          </w:r>
          <w:r w:rsidRPr="00EC0AC1">
            <w:rPr>
              <w:rStyle w:val="WebAddress"/>
              <w:noProof/>
              <w:sz w:val="14"/>
              <w:lang w:val="fr-BE" w:eastAsia="en-US"/>
            </w:rPr>
            <w:t>www.cedefop.europa.eu</w:t>
          </w:r>
        </w:p>
      </w:tc>
    </w:tr>
    <w:tr w:rsidR="00197B18" w:rsidRPr="002647F6">
      <w:trPr>
        <w:cantSplit/>
        <w:trHeight w:hRule="exact" w:val="306"/>
      </w:trPr>
      <w:tc>
        <w:tcPr>
          <w:tcW w:w="7938" w:type="dxa"/>
          <w:vAlign w:val="center"/>
        </w:tcPr>
        <w:p w:rsidR="00197B18" w:rsidRPr="00EC0AC1" w:rsidRDefault="00197B18">
          <w:pPr>
            <w:pStyle w:val="FooterTable"/>
            <w:rPr>
              <w:noProof/>
              <w:sz w:val="14"/>
              <w:lang w:val="fr-FR" w:eastAsia="en-US"/>
            </w:rPr>
          </w:pPr>
        </w:p>
      </w:tc>
    </w:tr>
  </w:tbl>
  <w:p w:rsidR="00197B18" w:rsidRDefault="00197B18">
    <w:pPr>
      <w:pStyle w:val="Footer"/>
      <w:rPr>
        <w:noProof/>
      </w:rPr>
    </w:pPr>
    <w:r w:rsidRPr="00785F6A">
      <w:rPr>
        <w:noProof/>
        <w:lang w:val="fr-BE"/>
      </w:rPr>
      <w:tab/>
    </w:r>
    <w:r w:rsidR="003863D3">
      <w:rPr>
        <w:noProof/>
      </w:rPr>
      <w:t>Lk</w:t>
    </w:r>
    <w:r>
      <w:rPr>
        <w:noProof/>
      </w:rPr>
      <w:t xml:space="preserve"> 1 </w:t>
    </w:r>
    <w:r w:rsidR="003863D3">
      <w:rPr>
        <w:noProof/>
      </w:rPr>
      <w:t>/</w:t>
    </w:r>
    <w:r>
      <w:rPr>
        <w:noProof/>
      </w:rPr>
      <w:t xml:space="preserve"> </w:t>
    </w:r>
    <w:r w:rsidR="00C63FE4">
      <w:fldChar w:fldCharType="begin"/>
    </w:r>
    <w:r w:rsidR="00C63FE4">
      <w:instrText xml:space="preserve"> NUMPAGES   \* MERGEFORMAT </w:instrText>
    </w:r>
    <w:r w:rsidR="00C63FE4">
      <w:fldChar w:fldCharType="separate"/>
    </w:r>
    <w:r w:rsidR="00C63FE4">
      <w:rPr>
        <w:noProof/>
      </w:rPr>
      <w:t>7</w:t>
    </w:r>
    <w:r w:rsidR="00C63F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97" w:rsidRDefault="005E1B97">
      <w:pPr>
        <w:spacing w:line="240" w:lineRule="auto"/>
      </w:pPr>
      <w:r>
        <w:separator/>
      </w:r>
    </w:p>
  </w:footnote>
  <w:footnote w:type="continuationSeparator" w:id="0">
    <w:p w:rsidR="005E1B97" w:rsidRDefault="005E1B97">
      <w:pPr>
        <w:spacing w:line="240" w:lineRule="auto"/>
      </w:pPr>
      <w:r>
        <w:continuationSeparator/>
      </w:r>
    </w:p>
  </w:footnote>
  <w:footnote w:id="1">
    <w:p w:rsidR="00197B18" w:rsidRDefault="00197B18" w:rsidP="009E43DA">
      <w:pPr>
        <w:pStyle w:val="FootnoteText"/>
      </w:pPr>
      <w:r w:rsidRPr="002E2693">
        <w:rPr>
          <w:rStyle w:val="FootnoteReference"/>
          <w:sz w:val="18"/>
          <w:szCs w:val="18"/>
          <w:lang w:val="et-EE"/>
        </w:rPr>
        <w:footnoteRef/>
      </w:r>
      <w:bookmarkStart w:id="0" w:name="bookmark0"/>
      <w:r w:rsidRPr="002E2693">
        <w:rPr>
          <w:rFonts w:cs="Arial"/>
          <w:color w:val="000000"/>
          <w:spacing w:val="-8"/>
          <w:sz w:val="18"/>
          <w:szCs w:val="18"/>
          <w:lang w:val="et-EE"/>
        </w:rPr>
        <w:t xml:space="preserve"> </w:t>
      </w:r>
      <w:r>
        <w:rPr>
          <w:rFonts w:cs="Arial"/>
          <w:sz w:val="18"/>
          <w:szCs w:val="18"/>
          <w:lang w:val="et-EE"/>
        </w:rPr>
        <w:t>S</w:t>
      </w:r>
      <w:r w:rsidR="00C24313">
        <w:rPr>
          <w:rFonts w:cs="Arial"/>
          <w:sz w:val="18"/>
          <w:szCs w:val="18"/>
          <w:lang w:val="et-EE"/>
        </w:rPr>
        <w:t xml:space="preserve">ealhulgas </w:t>
      </w:r>
      <w:r>
        <w:rPr>
          <w:rFonts w:cs="Arial"/>
          <w:sz w:val="18"/>
          <w:szCs w:val="18"/>
          <w:lang w:val="et-EE"/>
        </w:rPr>
        <w:t>keskpika perioodi prioritee</w:t>
      </w:r>
      <w:bookmarkEnd w:id="0"/>
      <w:r w:rsidR="00C24313">
        <w:rPr>
          <w:rFonts w:cs="Arial"/>
          <w:sz w:val="18"/>
          <w:szCs w:val="18"/>
          <w:lang w:val="et-EE"/>
        </w:rPr>
        <w:t>did</w:t>
      </w:r>
      <w:r w:rsidRPr="002E2693">
        <w:rPr>
          <w:rFonts w:cs="Arial"/>
          <w:color w:val="000000"/>
          <w:sz w:val="18"/>
          <w:szCs w:val="18"/>
          <w:lang w:val="et-EE"/>
        </w:rPr>
        <w:t xml:space="preserve"> (</w:t>
      </w:r>
      <w:hyperlink r:id="rId1" w:history="1">
        <w:r w:rsidRPr="002E2693">
          <w:rPr>
            <w:rStyle w:val="Hyperlink"/>
            <w:rFonts w:cs="Arial"/>
            <w:sz w:val="18"/>
            <w:szCs w:val="18"/>
            <w:lang w:val="et-EE"/>
          </w:rPr>
          <w:t>http://www.cedefop.europa.eu/EN/publications/18538.aspx</w:t>
        </w:r>
      </w:hyperlink>
      <w:r w:rsidRPr="002E2693">
        <w:rPr>
          <w:rFonts w:cs="Arial"/>
          <w:color w:val="000000"/>
          <w:sz w:val="18"/>
          <w:szCs w:val="18"/>
          <w:lang w:val="et-EE"/>
        </w:rPr>
        <w:t xml:space="preserve">) </w:t>
      </w:r>
      <w:r>
        <w:rPr>
          <w:rFonts w:cs="Arial"/>
          <w:sz w:val="18"/>
          <w:szCs w:val="18"/>
          <w:lang w:val="et-EE"/>
        </w:rPr>
        <w:t>ja aasta</w:t>
      </w:r>
      <w:r w:rsidR="00C24313">
        <w:rPr>
          <w:rFonts w:cs="Arial"/>
          <w:sz w:val="18"/>
          <w:szCs w:val="18"/>
          <w:lang w:val="et-EE"/>
        </w:rPr>
        <w:t xml:space="preserve"> </w:t>
      </w:r>
      <w:r>
        <w:rPr>
          <w:rFonts w:cs="Arial"/>
          <w:sz w:val="18"/>
          <w:szCs w:val="18"/>
          <w:lang w:val="et-EE"/>
        </w:rPr>
        <w:t>tööprogramm</w:t>
      </w:r>
      <w:r w:rsidRPr="002E2693">
        <w:rPr>
          <w:rFonts w:cs="Arial"/>
          <w:color w:val="000000"/>
          <w:sz w:val="18"/>
          <w:szCs w:val="18"/>
          <w:lang w:val="et-EE"/>
        </w:rPr>
        <w:t xml:space="preserve"> (</w:t>
      </w:r>
      <w:hyperlink r:id="rId2" w:history="1">
        <w:r w:rsidRPr="002E2693">
          <w:rPr>
            <w:rStyle w:val="Hyperlink"/>
            <w:rFonts w:cs="Arial"/>
            <w:sz w:val="18"/>
            <w:szCs w:val="18"/>
            <w:lang w:val="et-EE"/>
          </w:rPr>
          <w:t>http://www.cedefop.europa.eu/EN/about-cedefop/governance/work-programme.aspx</w:t>
        </w:r>
      </w:hyperlink>
      <w:r w:rsidRPr="002E2693">
        <w:rPr>
          <w:rFonts w:cs="Arial"/>
          <w:color w:val="000000"/>
          <w:sz w:val="18"/>
          <w:szCs w:val="18"/>
          <w:lang w:val="et-EE"/>
        </w:rPr>
        <w:t>)</w:t>
      </w:r>
      <w:r>
        <w:rPr>
          <w:rFonts w:cs="Arial"/>
          <w:color w:val="000000"/>
          <w:sz w:val="18"/>
          <w:szCs w:val="18"/>
          <w:lang w:val="et-EE"/>
        </w:rPr>
        <w:t>.</w:t>
      </w:r>
    </w:p>
  </w:footnote>
  <w:footnote w:id="2">
    <w:p w:rsidR="00197B18" w:rsidRDefault="00197B18" w:rsidP="00FE3427">
      <w:pPr>
        <w:pStyle w:val="FootnoteText"/>
      </w:pPr>
      <w:r w:rsidRPr="002E2693">
        <w:rPr>
          <w:rStyle w:val="FootnoteReference"/>
          <w:sz w:val="18"/>
          <w:szCs w:val="18"/>
          <w:lang w:val="et-EE"/>
        </w:rPr>
        <w:footnoteRef/>
      </w:r>
      <w:r w:rsidRPr="002E2693">
        <w:rPr>
          <w:sz w:val="18"/>
          <w:szCs w:val="18"/>
          <w:lang w:val="et-EE"/>
        </w:rPr>
        <w:t xml:space="preserve"> </w:t>
      </w:r>
      <w:r w:rsidR="00C24313">
        <w:rPr>
          <w:rFonts w:cs="Arial"/>
          <w:sz w:val="18"/>
          <w:szCs w:val="18"/>
          <w:lang w:val="et-EE"/>
        </w:rPr>
        <w:t>Ü</w:t>
      </w:r>
      <w:r>
        <w:rPr>
          <w:rFonts w:cs="Arial"/>
          <w:sz w:val="18"/>
          <w:szCs w:val="18"/>
          <w:lang w:val="et-EE"/>
        </w:rPr>
        <w:t>lesandeid on täpsemalt kirjeldatud Cedefopi finantseeskirjades (</w:t>
      </w:r>
      <w:hyperlink r:id="rId3" w:history="1">
        <w:r w:rsidRPr="00725AD2">
          <w:rPr>
            <w:rFonts w:cs="Arial"/>
            <w:color w:val="000000"/>
            <w:sz w:val="18"/>
            <w:szCs w:val="18"/>
          </w:rPr>
          <w:t>www.cedefop.europa.eu</w:t>
        </w:r>
      </w:hyperlink>
      <w:r>
        <w:rPr>
          <w:rFonts w:cs="Arial"/>
          <w:sz w:val="18"/>
          <w:szCs w:val="18"/>
          <w:lang w:val="et-EE"/>
        </w:rPr>
        <w:t>) ning nõukogu 25. juuni 2002. aasta määruses (EÜ, Euratom) nr 1605/2002, 19. detsembri 2002. aasta määruses (EÜ) nr 58/2003 ja 18. juuni 2003. aasta määruses (EÜ) nr 1655/2003</w:t>
      </w:r>
      <w:r w:rsidRPr="002E2693">
        <w:rPr>
          <w:rFonts w:cs="Arial"/>
          <w:color w:val="000000"/>
          <w:sz w:val="18"/>
          <w:szCs w:val="18"/>
          <w:lang w:val="et-EE"/>
        </w:rPr>
        <w:t>.</w:t>
      </w:r>
    </w:p>
  </w:footnote>
  <w:footnote w:id="3">
    <w:p w:rsidR="00197B18" w:rsidRPr="00063374" w:rsidRDefault="00197B18" w:rsidP="008F5545">
      <w:pPr>
        <w:pStyle w:val="FootnoteText"/>
        <w:rPr>
          <w:sz w:val="18"/>
          <w:szCs w:val="18"/>
          <w:lang w:val="et-EE"/>
        </w:rPr>
      </w:pPr>
      <w:r w:rsidRPr="00063374">
        <w:rPr>
          <w:rStyle w:val="FootnoteReference"/>
          <w:lang w:val="et-EE"/>
        </w:rPr>
        <w:footnoteRef/>
      </w:r>
      <w:r w:rsidRPr="00063374">
        <w:rPr>
          <w:lang w:val="et-EE"/>
        </w:rPr>
        <w:t xml:space="preserve"> </w:t>
      </w:r>
      <w:r>
        <w:rPr>
          <w:lang w:val="et-EE"/>
        </w:rPr>
        <w:t xml:space="preserve">Piisavaks keeleoskuseks peetakse </w:t>
      </w:r>
      <w:r w:rsidR="00C24313">
        <w:rPr>
          <w:lang w:val="et-EE"/>
        </w:rPr>
        <w:t xml:space="preserve">keeleoskust </w:t>
      </w:r>
      <w:r w:rsidRPr="00063374">
        <w:rPr>
          <w:rFonts w:ascii="Tahoma" w:hAnsi="Tahoma" w:cs="Tahoma"/>
          <w:color w:val="000000"/>
          <w:shd w:val="clear" w:color="auto" w:fill="FFFFFF"/>
          <w:lang w:val="et-EE"/>
        </w:rPr>
        <w:t>Euroopa keeleõppe raamdokumen</w:t>
      </w:r>
      <w:r>
        <w:rPr>
          <w:rFonts w:ascii="Tahoma" w:hAnsi="Tahoma" w:cs="Tahoma"/>
          <w:color w:val="000000"/>
          <w:shd w:val="clear" w:color="auto" w:fill="FFFFFF"/>
          <w:lang w:val="et-EE"/>
        </w:rPr>
        <w:t>di</w:t>
      </w:r>
      <w:r w:rsidRPr="00063374">
        <w:rPr>
          <w:sz w:val="18"/>
          <w:szCs w:val="18"/>
          <w:lang w:val="et-EE"/>
        </w:rPr>
        <w:t xml:space="preserve"> </w:t>
      </w:r>
      <w:r w:rsidR="00C24313">
        <w:rPr>
          <w:sz w:val="18"/>
          <w:szCs w:val="18"/>
          <w:lang w:val="et-EE"/>
        </w:rPr>
        <w:t xml:space="preserve">järgi </w:t>
      </w:r>
      <w:r w:rsidRPr="00063374">
        <w:rPr>
          <w:sz w:val="18"/>
          <w:szCs w:val="18"/>
          <w:lang w:val="et-EE"/>
        </w:rPr>
        <w:t>(</w:t>
      </w:r>
      <w:hyperlink r:id="rId4" w:history="1">
        <w:r w:rsidRPr="00063374">
          <w:rPr>
            <w:rStyle w:val="Hyperlink"/>
            <w:sz w:val="18"/>
            <w:szCs w:val="18"/>
            <w:lang w:val="et-EE"/>
          </w:rPr>
          <w:t>http://europass.cedefop.europa.eu/en/resources/european-language-levels-cefr</w:t>
        </w:r>
      </w:hyperlink>
      <w:r w:rsidRPr="00063374">
        <w:rPr>
          <w:sz w:val="18"/>
          <w:szCs w:val="18"/>
          <w:lang w:val="et-EE"/>
        </w:rPr>
        <w:t>)</w:t>
      </w:r>
      <w:r w:rsidR="00C24313">
        <w:rPr>
          <w:sz w:val="18"/>
          <w:szCs w:val="18"/>
          <w:lang w:val="et-EE"/>
        </w:rPr>
        <w:t xml:space="preserve"> vähemalt B2-tasemel</w:t>
      </w:r>
      <w:r w:rsidRPr="00063374">
        <w:rPr>
          <w:sz w:val="18"/>
          <w:szCs w:val="18"/>
          <w:lang w:val="et-EE"/>
        </w:rPr>
        <w:t>.</w:t>
      </w:r>
    </w:p>
    <w:p w:rsidR="00197B18" w:rsidRPr="00725AD2" w:rsidRDefault="00197B18">
      <w:pPr>
        <w:pStyle w:val="FootnoteText"/>
        <w:rPr>
          <w:lang w:val="fi-FI"/>
        </w:rPr>
      </w:pPr>
      <w:r>
        <w:rPr>
          <w:sz w:val="18"/>
          <w:szCs w:val="18"/>
          <w:lang w:val="et-EE"/>
        </w:rPr>
        <w:t>Ühenduse kolmanda ametliku keele oskus</w:t>
      </w:r>
      <w:r w:rsidR="00C24313">
        <w:rPr>
          <w:sz w:val="18"/>
          <w:szCs w:val="18"/>
          <w:lang w:val="et-EE"/>
        </w:rPr>
        <w:t>t</w:t>
      </w:r>
      <w:r>
        <w:rPr>
          <w:sz w:val="18"/>
          <w:szCs w:val="18"/>
          <w:lang w:val="et-EE"/>
        </w:rPr>
        <w:t xml:space="preserve"> on </w:t>
      </w:r>
      <w:r w:rsidR="00C24313">
        <w:rPr>
          <w:sz w:val="18"/>
          <w:szCs w:val="18"/>
          <w:lang w:val="et-EE"/>
        </w:rPr>
        <w:t xml:space="preserve">vaja </w:t>
      </w:r>
      <w:r>
        <w:rPr>
          <w:sz w:val="18"/>
          <w:szCs w:val="18"/>
          <w:lang w:val="et-EE"/>
        </w:rPr>
        <w:t>esimeseks edutamiseks pärast töölevõtmist</w:t>
      </w:r>
      <w:r w:rsidRPr="00063374">
        <w:rPr>
          <w:sz w:val="18"/>
          <w:szCs w:val="18"/>
          <w:lang w:val="et-EE"/>
        </w:rPr>
        <w:t>.</w:t>
      </w:r>
    </w:p>
  </w:footnote>
  <w:footnote w:id="4">
    <w:p w:rsidR="00197B18" w:rsidRPr="00725AD2" w:rsidRDefault="00197B18" w:rsidP="00C8566D">
      <w:pPr>
        <w:pStyle w:val="FootnoteText"/>
        <w:jc w:val="both"/>
        <w:rPr>
          <w:lang w:val="fi-FI"/>
        </w:rPr>
      </w:pPr>
      <w:r w:rsidRPr="00AA05E9">
        <w:rPr>
          <w:rStyle w:val="FootnoteReference"/>
          <w:rFonts w:cs="Arial"/>
          <w:sz w:val="18"/>
          <w:szCs w:val="18"/>
          <w:lang w:val="et-EE"/>
        </w:rPr>
        <w:footnoteRef/>
      </w:r>
      <w:r w:rsidRPr="00AA05E9">
        <w:rPr>
          <w:rFonts w:cs="Arial"/>
          <w:sz w:val="18"/>
          <w:szCs w:val="18"/>
          <w:lang w:val="et-EE"/>
        </w:rPr>
        <w:t xml:space="preserve"> Enne ametisse nimetamist peab</w:t>
      </w:r>
      <w:r>
        <w:rPr>
          <w:rFonts w:cs="Arial"/>
          <w:sz w:val="18"/>
          <w:szCs w:val="18"/>
          <w:lang w:val="et-EE"/>
        </w:rPr>
        <w:t xml:space="preserve"> edukas kandidaat läbima arstliku läbivaatuse, et tõendada oma sobivat füüsilist vormi ametikohustuste täitmiseks</w:t>
      </w:r>
      <w:r w:rsidRPr="00063374">
        <w:rPr>
          <w:rFonts w:cs="Arial"/>
          <w:color w:val="000000"/>
          <w:spacing w:val="-2"/>
          <w:sz w:val="18"/>
          <w:szCs w:val="18"/>
          <w:lang w:val="et-EE"/>
        </w:rPr>
        <w:t>.</w:t>
      </w:r>
    </w:p>
  </w:footnote>
  <w:footnote w:id="5">
    <w:p w:rsidR="00197B18" w:rsidRPr="00725AD2" w:rsidRDefault="00197B18">
      <w:pPr>
        <w:pStyle w:val="FootnoteText"/>
        <w:rPr>
          <w:lang w:val="fi-FI"/>
        </w:rPr>
      </w:pPr>
      <w:r w:rsidRPr="00063374">
        <w:rPr>
          <w:rStyle w:val="FootnoteReference"/>
          <w:sz w:val="18"/>
          <w:szCs w:val="18"/>
          <w:lang w:val="et-EE"/>
        </w:rPr>
        <w:footnoteRef/>
      </w:r>
      <w:r w:rsidRPr="00063374">
        <w:rPr>
          <w:sz w:val="18"/>
          <w:szCs w:val="18"/>
          <w:lang w:val="et-EE"/>
        </w:rPr>
        <w:t xml:space="preserve"> </w:t>
      </w:r>
      <w:r>
        <w:rPr>
          <w:sz w:val="18"/>
          <w:szCs w:val="18"/>
          <w:lang w:val="et-EE"/>
        </w:rPr>
        <w:t>1.</w:t>
      </w:r>
      <w:r w:rsidR="00C24313">
        <w:rPr>
          <w:sz w:val="18"/>
          <w:szCs w:val="18"/>
          <w:lang w:val="et-EE"/>
        </w:rPr>
        <w:t> </w:t>
      </w:r>
      <w:r>
        <w:rPr>
          <w:sz w:val="18"/>
          <w:szCs w:val="18"/>
          <w:lang w:val="et-EE"/>
        </w:rPr>
        <w:t>jaanuaril</w:t>
      </w:r>
      <w:r w:rsidR="00C24313">
        <w:rPr>
          <w:sz w:val="18"/>
          <w:szCs w:val="18"/>
          <w:lang w:val="et-EE"/>
        </w:rPr>
        <w:t> </w:t>
      </w:r>
      <w:r>
        <w:rPr>
          <w:sz w:val="18"/>
          <w:szCs w:val="18"/>
          <w:lang w:val="et-EE"/>
        </w:rPr>
        <w:t>2014 jõustuvates personalieeskirjades on kohustuslikuks pensionieaks kehtestatud 66</w:t>
      </w:r>
      <w:r w:rsidR="00C24313">
        <w:rPr>
          <w:sz w:val="18"/>
          <w:szCs w:val="18"/>
          <w:lang w:val="et-EE"/>
        </w:rPr>
        <w:t> </w:t>
      </w:r>
      <w:r>
        <w:rPr>
          <w:sz w:val="18"/>
          <w:szCs w:val="18"/>
          <w:lang w:val="et-EE"/>
        </w:rPr>
        <w:t>aastat.</w:t>
      </w:r>
    </w:p>
  </w:footnote>
  <w:footnote w:id="6">
    <w:p w:rsidR="00197B18" w:rsidRPr="00725AD2" w:rsidRDefault="00197B18" w:rsidP="00C8566D">
      <w:pPr>
        <w:shd w:val="clear" w:color="auto" w:fill="FFFFFF"/>
        <w:rPr>
          <w:lang w:val="fi-FI"/>
        </w:rPr>
      </w:pPr>
      <w:r w:rsidRPr="003525B3">
        <w:rPr>
          <w:rStyle w:val="FootnoteReference"/>
          <w:rFonts w:cs="Arial"/>
          <w:sz w:val="18"/>
          <w:szCs w:val="18"/>
          <w:lang w:val="et-EE"/>
        </w:rPr>
        <w:footnoteRef/>
      </w:r>
      <w:r w:rsidRPr="003525B3">
        <w:rPr>
          <w:rFonts w:cs="Arial"/>
          <w:sz w:val="18"/>
          <w:szCs w:val="18"/>
          <w:lang w:val="et-EE"/>
        </w:rPr>
        <w:t xml:space="preserve"> </w:t>
      </w:r>
      <w:r>
        <w:rPr>
          <w:color w:val="000000"/>
          <w:spacing w:val="-1"/>
          <w:sz w:val="18"/>
          <w:lang w:val="et-EE"/>
        </w:rPr>
        <w:t xml:space="preserve">Praegu on palgaastme AD 12 (1. järgu) põhikuupalk </w:t>
      </w:r>
      <w:r w:rsidRPr="003525B3">
        <w:rPr>
          <w:rFonts w:cs="Arial"/>
          <w:color w:val="000000"/>
          <w:spacing w:val="-1"/>
          <w:sz w:val="18"/>
          <w:szCs w:val="18"/>
          <w:lang w:val="et-EE"/>
        </w:rPr>
        <w:t>10</w:t>
      </w:r>
      <w:r>
        <w:rPr>
          <w:rFonts w:cs="Arial"/>
          <w:color w:val="000000"/>
          <w:spacing w:val="-1"/>
          <w:sz w:val="18"/>
          <w:szCs w:val="18"/>
          <w:lang w:val="et-EE"/>
        </w:rPr>
        <w:t> </w:t>
      </w:r>
      <w:r w:rsidRPr="003525B3">
        <w:rPr>
          <w:rFonts w:cs="Arial"/>
          <w:color w:val="000000"/>
          <w:spacing w:val="-1"/>
          <w:sz w:val="18"/>
          <w:szCs w:val="18"/>
          <w:lang w:val="et-EE"/>
        </w:rPr>
        <w:t>324</w:t>
      </w:r>
      <w:r>
        <w:rPr>
          <w:rFonts w:cs="Arial"/>
          <w:color w:val="000000"/>
          <w:spacing w:val="-1"/>
          <w:sz w:val="18"/>
          <w:szCs w:val="18"/>
          <w:lang w:val="et-EE"/>
        </w:rPr>
        <w:t>,</w:t>
      </w:r>
      <w:r w:rsidRPr="003525B3">
        <w:rPr>
          <w:rFonts w:cs="Arial"/>
          <w:color w:val="000000"/>
          <w:spacing w:val="-1"/>
          <w:sz w:val="18"/>
          <w:szCs w:val="18"/>
          <w:lang w:val="et-EE"/>
        </w:rPr>
        <w:t>20</w:t>
      </w:r>
      <w:r>
        <w:rPr>
          <w:rFonts w:cs="Arial"/>
          <w:color w:val="000000"/>
          <w:spacing w:val="-1"/>
          <w:sz w:val="18"/>
          <w:szCs w:val="18"/>
          <w:lang w:val="et-EE"/>
        </w:rPr>
        <w:t xml:space="preserve"> eurot.</w:t>
      </w:r>
    </w:p>
  </w:footnote>
  <w:footnote w:id="7">
    <w:p w:rsidR="00197B18" w:rsidRPr="00725AD2" w:rsidRDefault="00197B18" w:rsidP="00C8566D">
      <w:pPr>
        <w:pStyle w:val="FootnoteText"/>
        <w:rPr>
          <w:lang w:val="fi-FI"/>
        </w:rPr>
      </w:pPr>
      <w:r w:rsidRPr="003525B3">
        <w:rPr>
          <w:rStyle w:val="FootnoteReference"/>
          <w:sz w:val="18"/>
          <w:szCs w:val="18"/>
          <w:lang w:val="et-EE"/>
        </w:rPr>
        <w:footnoteRef/>
      </w:r>
      <w:r w:rsidRPr="003525B3">
        <w:rPr>
          <w:sz w:val="18"/>
          <w:szCs w:val="18"/>
          <w:lang w:val="et-EE"/>
        </w:rPr>
        <w:t xml:space="preserve"> </w:t>
      </w:r>
      <w:r>
        <w:rPr>
          <w:sz w:val="18"/>
          <w:szCs w:val="18"/>
          <w:lang w:val="et-EE"/>
        </w:rPr>
        <w:t>Töösuhe rajaneb läbivaadatud personalieeskirjadel ja muude teenistujate teenistustingimustel, mis jõustuvad 1. jaanuaril 2014</w:t>
      </w:r>
      <w:r w:rsidRPr="003525B3">
        <w:rPr>
          <w:rFonts w:cs="Arial"/>
          <w:sz w:val="18"/>
          <w:szCs w:val="18"/>
          <w:lang w:val="et-EE"/>
        </w:rPr>
        <w:t>.</w:t>
      </w:r>
    </w:p>
  </w:footnote>
  <w:footnote w:id="8">
    <w:p w:rsidR="00197B18" w:rsidRPr="00725AD2" w:rsidRDefault="00197B18" w:rsidP="00C8566D">
      <w:pPr>
        <w:pStyle w:val="FootnoteText"/>
        <w:rPr>
          <w:rFonts w:cs="Arial"/>
          <w:color w:val="000000"/>
          <w:spacing w:val="-1"/>
          <w:sz w:val="18"/>
          <w:szCs w:val="18"/>
          <w:lang w:val="it-IT"/>
        </w:rPr>
      </w:pPr>
      <w:r w:rsidRPr="006B127A">
        <w:rPr>
          <w:rStyle w:val="FootnoteReference"/>
          <w:sz w:val="18"/>
          <w:szCs w:val="18"/>
        </w:rPr>
        <w:footnoteRef/>
      </w:r>
      <w:r w:rsidRPr="00725AD2">
        <w:rPr>
          <w:sz w:val="18"/>
          <w:szCs w:val="18"/>
          <w:lang w:val="it-IT"/>
        </w:rPr>
        <w:t xml:space="preserve"> </w:t>
      </w:r>
      <w:r>
        <w:rPr>
          <w:rFonts w:cs="Arial"/>
          <w:sz w:val="18"/>
          <w:szCs w:val="18"/>
          <w:lang w:val="et-EE"/>
        </w:rPr>
        <w:t xml:space="preserve">Europassi CV vormi saab alla laadida </w:t>
      </w:r>
      <w:r w:rsidR="00CD08E5">
        <w:rPr>
          <w:rFonts w:cs="Arial"/>
          <w:sz w:val="18"/>
          <w:szCs w:val="18"/>
          <w:lang w:val="et-EE"/>
        </w:rPr>
        <w:t xml:space="preserve">aadressilt </w:t>
      </w:r>
      <w:r w:rsidR="00C63FE4">
        <w:fldChar w:fldCharType="begin"/>
      </w:r>
      <w:r w:rsidR="00C63FE4" w:rsidRPr="00C63FE4">
        <w:rPr>
          <w:lang w:val="fr-BE"/>
        </w:rPr>
        <w:instrText xml:space="preserve"> HYPERLINK "https://europass.cedefop.europa.eu/" </w:instrText>
      </w:r>
      <w:r w:rsidR="00C63FE4">
        <w:fldChar w:fldCharType="separate"/>
      </w:r>
      <w:r w:rsidRPr="00725AD2">
        <w:rPr>
          <w:rStyle w:val="Hyperlink"/>
          <w:rFonts w:cs="Arial"/>
          <w:spacing w:val="-1"/>
          <w:sz w:val="18"/>
          <w:szCs w:val="18"/>
          <w:lang w:val="it-IT"/>
        </w:rPr>
        <w:t>https://europass.cedefop.europa.eu/</w:t>
      </w:r>
      <w:r w:rsidR="00C63FE4">
        <w:rPr>
          <w:rStyle w:val="Hyperlink"/>
          <w:rFonts w:cs="Arial"/>
          <w:spacing w:val="-1"/>
          <w:sz w:val="18"/>
          <w:szCs w:val="18"/>
          <w:lang w:val="it-IT"/>
        </w:rPr>
        <w:fldChar w:fldCharType="end"/>
      </w:r>
    </w:p>
    <w:p w:rsidR="00197B18" w:rsidRPr="00725AD2" w:rsidRDefault="00197B18" w:rsidP="00C8566D">
      <w:pPr>
        <w:pStyle w:val="FootnoteText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197B18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97B18" w:rsidRPr="000F55C4" w:rsidRDefault="00C63FE4">
          <w:pPr>
            <w:pStyle w:val="Header"/>
            <w:jc w:val="right"/>
            <w:rPr>
              <w:rFonts w:cs="Arial"/>
              <w:lang w:val="de-DE"/>
            </w:rPr>
          </w:pPr>
          <w:r>
            <w:rPr>
              <w:rFonts w:cs="Arial"/>
              <w:noProof/>
              <w:lang w:val="et-EE" w:eastAsia="et-E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style="width:393pt;height:12.75pt;visibility:visible">
                <v:imagedata r:id="rId1" o:title=""/>
              </v:shape>
            </w:pict>
          </w:r>
        </w:p>
      </w:tc>
    </w:tr>
    <w:tr w:rsidR="00197B18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97B18" w:rsidRDefault="00197B18">
          <w:pPr>
            <w:pStyle w:val="References"/>
          </w:pPr>
        </w:p>
      </w:tc>
    </w:tr>
    <w:tr w:rsidR="00197B18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97B18" w:rsidRDefault="00197B18"/>
      </w:tc>
    </w:tr>
  </w:tbl>
  <w:p w:rsidR="00197B18" w:rsidRDefault="00197B18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CC4CA10"/>
    <w:lvl w:ilvl="0">
      <w:start w:val="1"/>
      <w:numFmt w:val="bullet"/>
      <w:pStyle w:val="ListNumber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54E55C0"/>
    <w:lvl w:ilvl="0">
      <w:start w:val="1"/>
      <w:numFmt w:val="bullet"/>
      <w:pStyle w:val="ListBullet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9A0A7FE"/>
    <w:lvl w:ilvl="0">
      <w:start w:val="1"/>
      <w:numFmt w:val="bullet"/>
      <w:pStyle w:val="NumPa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cs="Times New Roman"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  <w:rPr>
        <w:rFonts w:cs="Times New Roman"/>
      </w:r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  <w:rPr>
        <w:rFonts w:cs="Times New Roman"/>
      </w:r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7">
    <w:nsid w:val="2E7340F2"/>
    <w:multiLevelType w:val="hybridMultilevel"/>
    <w:tmpl w:val="762C01DC"/>
    <w:lvl w:ilvl="0" w:tplc="2D9ADC8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9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1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2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  <w:rPr>
        <w:rFonts w:cs="Times New Roman"/>
      </w:r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4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5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6">
    <w:nsid w:val="50FB6249"/>
    <w:multiLevelType w:val="hybridMultilevel"/>
    <w:tmpl w:val="ABE61B2C"/>
    <w:lvl w:ilvl="0" w:tplc="2D9ADC86">
      <w:numFmt w:val="bullet"/>
      <w:lvlText w:val="–"/>
      <w:lvlJc w:val="left"/>
      <w:pPr>
        <w:ind w:left="0" w:firstLine="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  <w:rPr>
        <w:rFonts w:cs="Times New Roman"/>
      </w:r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21400"/>
    <w:multiLevelType w:val="singleLevel"/>
    <w:tmpl w:val="F3A0E99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21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  <w:rPr>
        <w:rFonts w:cs="Times New Roman"/>
      </w:r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63EA4D3E"/>
    <w:multiLevelType w:val="hybridMultilevel"/>
    <w:tmpl w:val="EEC21C6E"/>
    <w:lvl w:ilvl="0" w:tplc="2D9ADC8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4">
    <w:nsid w:val="69D302FE"/>
    <w:multiLevelType w:val="hybridMultilevel"/>
    <w:tmpl w:val="15023D76"/>
    <w:lvl w:ilvl="0" w:tplc="2D9ADC8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7">
    <w:nsid w:val="78EA7D02"/>
    <w:multiLevelType w:val="hybridMultilevel"/>
    <w:tmpl w:val="F168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7261C"/>
    <w:multiLevelType w:val="singleLevel"/>
    <w:tmpl w:val="5CA81700"/>
    <w:lvl w:ilvl="0">
      <w:start w:val="2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9">
    <w:nsid w:val="7CEA69EB"/>
    <w:multiLevelType w:val="hybridMultilevel"/>
    <w:tmpl w:val="4DBCB1A4"/>
    <w:lvl w:ilvl="0" w:tplc="2D9ADC8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23"/>
  </w:num>
  <w:num w:numId="6">
    <w:abstractNumId w:val="15"/>
  </w:num>
  <w:num w:numId="7">
    <w:abstractNumId w:val="13"/>
  </w:num>
  <w:num w:numId="8">
    <w:abstractNumId w:val="11"/>
  </w:num>
  <w:num w:numId="9">
    <w:abstractNumId w:val="17"/>
  </w:num>
  <w:num w:numId="10">
    <w:abstractNumId w:val="10"/>
  </w:num>
  <w:num w:numId="11">
    <w:abstractNumId w:val="26"/>
  </w:num>
  <w:num w:numId="12">
    <w:abstractNumId w:val="8"/>
  </w:num>
  <w:num w:numId="13">
    <w:abstractNumId w:val="18"/>
  </w:num>
  <w:num w:numId="14">
    <w:abstractNumId w:val="3"/>
  </w:num>
  <w:num w:numId="15">
    <w:abstractNumId w:val="12"/>
  </w:num>
  <w:num w:numId="16">
    <w:abstractNumId w:val="21"/>
  </w:num>
  <w:num w:numId="17">
    <w:abstractNumId w:val="5"/>
  </w:num>
  <w:num w:numId="18">
    <w:abstractNumId w:val="19"/>
  </w:num>
  <w:num w:numId="19">
    <w:abstractNumId w:val="28"/>
  </w:num>
  <w:num w:numId="20">
    <w:abstractNumId w:val="20"/>
  </w:num>
  <w:num w:numId="21">
    <w:abstractNumId w:val="27"/>
  </w:num>
  <w:num w:numId="22">
    <w:abstractNumId w:val="16"/>
  </w:num>
  <w:num w:numId="23">
    <w:abstractNumId w:val="24"/>
  </w:num>
  <w:num w:numId="24">
    <w:abstractNumId w:val="7"/>
  </w:num>
  <w:num w:numId="25">
    <w:abstractNumId w:val="22"/>
  </w:num>
  <w:num w:numId="26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list_Path" w:val="\\at100\user\WK\EUROLOOK\ELV4\Copylist.v41\Cedefop\Templates"/>
    <w:docVar w:name="LW_DocType" w:val="NOTOV"/>
    <w:docVar w:name="VSSDB_IniPath" w:val="\\at100\user\wovo\EUROLOOK\vss\srcsafe.ini"/>
    <w:docVar w:name="VSSDB_ProjectPath" w:val="$/Eurolook/SRC/Templates/Cedefop/NOT/"/>
  </w:docVars>
  <w:rsids>
    <w:rsidRoot w:val="000B625A"/>
    <w:rsid w:val="00013869"/>
    <w:rsid w:val="0001788D"/>
    <w:rsid w:val="00026730"/>
    <w:rsid w:val="00034A34"/>
    <w:rsid w:val="0003626E"/>
    <w:rsid w:val="00040C58"/>
    <w:rsid w:val="00046E95"/>
    <w:rsid w:val="00056A07"/>
    <w:rsid w:val="00063374"/>
    <w:rsid w:val="00065EE1"/>
    <w:rsid w:val="00080EC8"/>
    <w:rsid w:val="0008637F"/>
    <w:rsid w:val="00096326"/>
    <w:rsid w:val="000B625A"/>
    <w:rsid w:val="000C1D06"/>
    <w:rsid w:val="000D016B"/>
    <w:rsid w:val="000F3029"/>
    <w:rsid w:val="000F55C4"/>
    <w:rsid w:val="0011784B"/>
    <w:rsid w:val="00122074"/>
    <w:rsid w:val="0013254B"/>
    <w:rsid w:val="00154DD2"/>
    <w:rsid w:val="00161C4A"/>
    <w:rsid w:val="00197B18"/>
    <w:rsid w:val="001B26F1"/>
    <w:rsid w:val="001C1272"/>
    <w:rsid w:val="001C4B14"/>
    <w:rsid w:val="001C5C3E"/>
    <w:rsid w:val="001D1DE2"/>
    <w:rsid w:val="001D69F8"/>
    <w:rsid w:val="001E0CE3"/>
    <w:rsid w:val="001F120F"/>
    <w:rsid w:val="001F52B4"/>
    <w:rsid w:val="00203FF7"/>
    <w:rsid w:val="00220FA2"/>
    <w:rsid w:val="0022132F"/>
    <w:rsid w:val="0022181B"/>
    <w:rsid w:val="00222FC0"/>
    <w:rsid w:val="0022383B"/>
    <w:rsid w:val="00225610"/>
    <w:rsid w:val="00225ACF"/>
    <w:rsid w:val="002323B3"/>
    <w:rsid w:val="00262FE3"/>
    <w:rsid w:val="00263C31"/>
    <w:rsid w:val="002647F6"/>
    <w:rsid w:val="0028427D"/>
    <w:rsid w:val="002963D0"/>
    <w:rsid w:val="002A59D3"/>
    <w:rsid w:val="002C6116"/>
    <w:rsid w:val="002D4592"/>
    <w:rsid w:val="002E2693"/>
    <w:rsid w:val="002E77B3"/>
    <w:rsid w:val="002F0D30"/>
    <w:rsid w:val="003050AF"/>
    <w:rsid w:val="003053B1"/>
    <w:rsid w:val="00306B3D"/>
    <w:rsid w:val="00313FEC"/>
    <w:rsid w:val="00333205"/>
    <w:rsid w:val="00334768"/>
    <w:rsid w:val="00340B22"/>
    <w:rsid w:val="003453B2"/>
    <w:rsid w:val="003525B3"/>
    <w:rsid w:val="003750CF"/>
    <w:rsid w:val="003863D3"/>
    <w:rsid w:val="00387C8D"/>
    <w:rsid w:val="003B787B"/>
    <w:rsid w:val="003B7E82"/>
    <w:rsid w:val="003C4161"/>
    <w:rsid w:val="003D7CF8"/>
    <w:rsid w:val="003E4FF9"/>
    <w:rsid w:val="003F01A0"/>
    <w:rsid w:val="003F12CA"/>
    <w:rsid w:val="0041492D"/>
    <w:rsid w:val="00420F87"/>
    <w:rsid w:val="004248E3"/>
    <w:rsid w:val="00424F33"/>
    <w:rsid w:val="00434B82"/>
    <w:rsid w:val="00454B50"/>
    <w:rsid w:val="0047438D"/>
    <w:rsid w:val="004850A7"/>
    <w:rsid w:val="0048522E"/>
    <w:rsid w:val="0049114E"/>
    <w:rsid w:val="004B0402"/>
    <w:rsid w:val="004B1B0B"/>
    <w:rsid w:val="004E3081"/>
    <w:rsid w:val="004E3472"/>
    <w:rsid w:val="004F7F22"/>
    <w:rsid w:val="00523825"/>
    <w:rsid w:val="00524BB7"/>
    <w:rsid w:val="005254FA"/>
    <w:rsid w:val="005322F7"/>
    <w:rsid w:val="00533A8D"/>
    <w:rsid w:val="00533F38"/>
    <w:rsid w:val="00544AB2"/>
    <w:rsid w:val="0054527D"/>
    <w:rsid w:val="00574ADD"/>
    <w:rsid w:val="00587F6D"/>
    <w:rsid w:val="00595292"/>
    <w:rsid w:val="00595D9B"/>
    <w:rsid w:val="005A51C8"/>
    <w:rsid w:val="005D6768"/>
    <w:rsid w:val="005E1B97"/>
    <w:rsid w:val="005F183D"/>
    <w:rsid w:val="005F57CA"/>
    <w:rsid w:val="00617E3E"/>
    <w:rsid w:val="0063495B"/>
    <w:rsid w:val="00646E37"/>
    <w:rsid w:val="006543B9"/>
    <w:rsid w:val="00670FDB"/>
    <w:rsid w:val="00672271"/>
    <w:rsid w:val="00681C81"/>
    <w:rsid w:val="006902D6"/>
    <w:rsid w:val="006933F4"/>
    <w:rsid w:val="00693D92"/>
    <w:rsid w:val="00694D0D"/>
    <w:rsid w:val="00695B98"/>
    <w:rsid w:val="006A2418"/>
    <w:rsid w:val="006B127A"/>
    <w:rsid w:val="006D476A"/>
    <w:rsid w:val="006D5D59"/>
    <w:rsid w:val="006E0006"/>
    <w:rsid w:val="006E1D03"/>
    <w:rsid w:val="006E7D82"/>
    <w:rsid w:val="006F32B9"/>
    <w:rsid w:val="0070676F"/>
    <w:rsid w:val="007147C7"/>
    <w:rsid w:val="007177CF"/>
    <w:rsid w:val="007244D1"/>
    <w:rsid w:val="00725AD2"/>
    <w:rsid w:val="00733DCA"/>
    <w:rsid w:val="00741254"/>
    <w:rsid w:val="007432FC"/>
    <w:rsid w:val="0074746C"/>
    <w:rsid w:val="00755BC2"/>
    <w:rsid w:val="00756317"/>
    <w:rsid w:val="007570E1"/>
    <w:rsid w:val="00772A21"/>
    <w:rsid w:val="00781731"/>
    <w:rsid w:val="00785F6A"/>
    <w:rsid w:val="00791245"/>
    <w:rsid w:val="007D0F2C"/>
    <w:rsid w:val="007D49EA"/>
    <w:rsid w:val="007D79EC"/>
    <w:rsid w:val="007F73CD"/>
    <w:rsid w:val="00802F76"/>
    <w:rsid w:val="0082685C"/>
    <w:rsid w:val="008338B0"/>
    <w:rsid w:val="0083699A"/>
    <w:rsid w:val="0085277B"/>
    <w:rsid w:val="00855723"/>
    <w:rsid w:val="00865B7B"/>
    <w:rsid w:val="00882ECD"/>
    <w:rsid w:val="0088736F"/>
    <w:rsid w:val="00894CAF"/>
    <w:rsid w:val="008A11AF"/>
    <w:rsid w:val="008A1466"/>
    <w:rsid w:val="008A5B0B"/>
    <w:rsid w:val="008A6A20"/>
    <w:rsid w:val="008C0339"/>
    <w:rsid w:val="008C0931"/>
    <w:rsid w:val="008D33B5"/>
    <w:rsid w:val="008E27F6"/>
    <w:rsid w:val="008F2777"/>
    <w:rsid w:val="008F4F65"/>
    <w:rsid w:val="008F5545"/>
    <w:rsid w:val="00911FED"/>
    <w:rsid w:val="00912CC7"/>
    <w:rsid w:val="0091450A"/>
    <w:rsid w:val="009419F3"/>
    <w:rsid w:val="00947DFC"/>
    <w:rsid w:val="009521E6"/>
    <w:rsid w:val="00965B25"/>
    <w:rsid w:val="00975027"/>
    <w:rsid w:val="0099420D"/>
    <w:rsid w:val="0099504B"/>
    <w:rsid w:val="009A2A38"/>
    <w:rsid w:val="009C69A4"/>
    <w:rsid w:val="009C72CD"/>
    <w:rsid w:val="009D1076"/>
    <w:rsid w:val="009D5D71"/>
    <w:rsid w:val="009D6F8B"/>
    <w:rsid w:val="009E1671"/>
    <w:rsid w:val="009E43DA"/>
    <w:rsid w:val="009E5269"/>
    <w:rsid w:val="009E5587"/>
    <w:rsid w:val="009F123C"/>
    <w:rsid w:val="009F2ACC"/>
    <w:rsid w:val="00A0079D"/>
    <w:rsid w:val="00A2107A"/>
    <w:rsid w:val="00A215F7"/>
    <w:rsid w:val="00A21E84"/>
    <w:rsid w:val="00A27EAE"/>
    <w:rsid w:val="00A307B4"/>
    <w:rsid w:val="00A45D17"/>
    <w:rsid w:val="00A51389"/>
    <w:rsid w:val="00A838D3"/>
    <w:rsid w:val="00AA05E9"/>
    <w:rsid w:val="00AB3F2E"/>
    <w:rsid w:val="00AD0E02"/>
    <w:rsid w:val="00AD2960"/>
    <w:rsid w:val="00AE0E8D"/>
    <w:rsid w:val="00B06751"/>
    <w:rsid w:val="00B137C5"/>
    <w:rsid w:val="00B62F48"/>
    <w:rsid w:val="00B73357"/>
    <w:rsid w:val="00B84FA0"/>
    <w:rsid w:val="00B85FE4"/>
    <w:rsid w:val="00B90102"/>
    <w:rsid w:val="00B948E1"/>
    <w:rsid w:val="00BB4C58"/>
    <w:rsid w:val="00BC1371"/>
    <w:rsid w:val="00BD4799"/>
    <w:rsid w:val="00BD539F"/>
    <w:rsid w:val="00BE4A83"/>
    <w:rsid w:val="00C00F8F"/>
    <w:rsid w:val="00C01458"/>
    <w:rsid w:val="00C04F16"/>
    <w:rsid w:val="00C212C9"/>
    <w:rsid w:val="00C24313"/>
    <w:rsid w:val="00C24409"/>
    <w:rsid w:val="00C33E8A"/>
    <w:rsid w:val="00C42663"/>
    <w:rsid w:val="00C42BDC"/>
    <w:rsid w:val="00C45BAD"/>
    <w:rsid w:val="00C62B79"/>
    <w:rsid w:val="00C6303C"/>
    <w:rsid w:val="00C63FE4"/>
    <w:rsid w:val="00C8387C"/>
    <w:rsid w:val="00C84F3C"/>
    <w:rsid w:val="00C8566D"/>
    <w:rsid w:val="00CB0CA4"/>
    <w:rsid w:val="00CB3482"/>
    <w:rsid w:val="00CB65C2"/>
    <w:rsid w:val="00CD00C6"/>
    <w:rsid w:val="00CD08E5"/>
    <w:rsid w:val="00CD1E93"/>
    <w:rsid w:val="00CE7A8E"/>
    <w:rsid w:val="00CF34C1"/>
    <w:rsid w:val="00D12036"/>
    <w:rsid w:val="00D16975"/>
    <w:rsid w:val="00D1728D"/>
    <w:rsid w:val="00D21142"/>
    <w:rsid w:val="00D23498"/>
    <w:rsid w:val="00D45A5E"/>
    <w:rsid w:val="00D4630C"/>
    <w:rsid w:val="00D47EE1"/>
    <w:rsid w:val="00D53AD5"/>
    <w:rsid w:val="00D64831"/>
    <w:rsid w:val="00D736E3"/>
    <w:rsid w:val="00D909C2"/>
    <w:rsid w:val="00D90DC9"/>
    <w:rsid w:val="00DA049D"/>
    <w:rsid w:val="00DC047D"/>
    <w:rsid w:val="00DC66B0"/>
    <w:rsid w:val="00DD1AEF"/>
    <w:rsid w:val="00DD7509"/>
    <w:rsid w:val="00DF2C57"/>
    <w:rsid w:val="00DF49BE"/>
    <w:rsid w:val="00E009CC"/>
    <w:rsid w:val="00E04497"/>
    <w:rsid w:val="00E2158A"/>
    <w:rsid w:val="00E22212"/>
    <w:rsid w:val="00E27AED"/>
    <w:rsid w:val="00E3408A"/>
    <w:rsid w:val="00E3641C"/>
    <w:rsid w:val="00E3746F"/>
    <w:rsid w:val="00E77F1B"/>
    <w:rsid w:val="00E83B0C"/>
    <w:rsid w:val="00E92F89"/>
    <w:rsid w:val="00EA538B"/>
    <w:rsid w:val="00EA68C9"/>
    <w:rsid w:val="00EC08BD"/>
    <w:rsid w:val="00EC0AC1"/>
    <w:rsid w:val="00EC223E"/>
    <w:rsid w:val="00EC7D99"/>
    <w:rsid w:val="00ED0F47"/>
    <w:rsid w:val="00EE52A1"/>
    <w:rsid w:val="00EF0275"/>
    <w:rsid w:val="00EF6CE1"/>
    <w:rsid w:val="00F14CB4"/>
    <w:rsid w:val="00F33419"/>
    <w:rsid w:val="00F56B8F"/>
    <w:rsid w:val="00F6146C"/>
    <w:rsid w:val="00F64E05"/>
    <w:rsid w:val="00F677BE"/>
    <w:rsid w:val="00F72303"/>
    <w:rsid w:val="00F77B4A"/>
    <w:rsid w:val="00F838EB"/>
    <w:rsid w:val="00F9243C"/>
    <w:rsid w:val="00FB1426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tabs>
        <w:tab w:val="num" w:pos="822"/>
      </w:tabs>
      <w:suppressAutoHyphens/>
      <w:autoSpaceDE w:val="0"/>
      <w:autoSpaceDN w:val="0"/>
      <w:spacing w:before="480" w:after="240"/>
      <w:ind w:left="482" w:hanging="482"/>
      <w:outlineLvl w:val="0"/>
    </w:pPr>
    <w:rPr>
      <w:b/>
      <w:bCs/>
      <w:smallCaps/>
      <w:sz w:val="24"/>
      <w:szCs w:val="22"/>
      <w:lang w:val="en-US" w:eastAsia="et-EE"/>
    </w:rPr>
  </w:style>
  <w:style w:type="paragraph" w:styleId="Heading2">
    <w:name w:val="heading 2"/>
    <w:basedOn w:val="Normal"/>
    <w:next w:val="Text2"/>
    <w:link w:val="Heading2Char"/>
    <w:uiPriority w:val="99"/>
    <w:qFormat/>
    <w:rsid w:val="00D53AD5"/>
    <w:pPr>
      <w:keepNext/>
      <w:numPr>
        <w:ilvl w:val="1"/>
        <w:numId w:val="1"/>
      </w:numPr>
      <w:tabs>
        <w:tab w:val="clear" w:pos="360"/>
        <w:tab w:val="num" w:pos="1080"/>
        <w:tab w:val="num" w:pos="1304"/>
      </w:tabs>
      <w:suppressAutoHyphens/>
      <w:autoSpaceDE w:val="0"/>
      <w:autoSpaceDN w:val="0"/>
      <w:spacing w:before="220"/>
      <w:ind w:left="1080" w:hanging="600"/>
      <w:outlineLvl w:val="1"/>
    </w:pPr>
    <w:rPr>
      <w:b/>
      <w:bCs/>
      <w:szCs w:val="22"/>
      <w:lang w:val="et-EE"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rsid w:val="00D53AD5"/>
    <w:pPr>
      <w:keepNext/>
      <w:numPr>
        <w:ilvl w:val="2"/>
        <w:numId w:val="1"/>
      </w:numPr>
      <w:tabs>
        <w:tab w:val="clear" w:pos="360"/>
        <w:tab w:val="num" w:pos="1786"/>
      </w:tabs>
      <w:suppressAutoHyphens/>
      <w:autoSpaceDE w:val="0"/>
      <w:autoSpaceDN w:val="0"/>
      <w:spacing w:before="220"/>
      <w:ind w:left="839" w:hanging="839"/>
      <w:outlineLvl w:val="2"/>
    </w:pPr>
    <w:rPr>
      <w:iCs/>
      <w:szCs w:val="22"/>
      <w:lang w:val="en-US" w:eastAsia="et-EE"/>
    </w:rPr>
  </w:style>
  <w:style w:type="paragraph" w:styleId="Heading4">
    <w:name w:val="heading 4"/>
    <w:basedOn w:val="Normal"/>
    <w:next w:val="Text4"/>
    <w:link w:val="Heading4Char"/>
    <w:uiPriority w:val="99"/>
    <w:qFormat/>
    <w:rsid w:val="00D53AD5"/>
    <w:pPr>
      <w:keepNext/>
      <w:numPr>
        <w:ilvl w:val="3"/>
        <w:numId w:val="1"/>
      </w:numPr>
      <w:tabs>
        <w:tab w:val="clear" w:pos="360"/>
        <w:tab w:val="num" w:pos="2268"/>
      </w:tabs>
      <w:suppressAutoHyphens/>
      <w:autoSpaceDE w:val="0"/>
      <w:autoSpaceDN w:val="0"/>
      <w:spacing w:before="220"/>
      <w:ind w:left="958" w:hanging="958"/>
      <w:outlineLvl w:val="3"/>
    </w:pPr>
    <w:rPr>
      <w:i/>
      <w:szCs w:val="22"/>
      <w:lang w:val="en-US" w:eastAsia="et-E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B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t-EE" w:eastAsia="et-E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5B7B"/>
    <w:pPr>
      <w:spacing w:before="240" w:after="60"/>
      <w:outlineLvl w:val="5"/>
    </w:pPr>
    <w:rPr>
      <w:rFonts w:ascii="Calibri" w:hAnsi="Calibri"/>
      <w:b/>
      <w:bCs/>
      <w:szCs w:val="22"/>
      <w:lang w:val="et-EE" w:eastAsia="et-E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5B7B"/>
    <w:pPr>
      <w:spacing w:before="240" w:after="60"/>
      <w:outlineLvl w:val="6"/>
    </w:pPr>
    <w:rPr>
      <w:rFonts w:ascii="Calibri" w:hAnsi="Calibri"/>
      <w:sz w:val="24"/>
      <w:szCs w:val="24"/>
      <w:lang w:val="et-EE" w:eastAsia="et-E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5B7B"/>
    <w:pPr>
      <w:spacing w:before="240" w:after="60"/>
      <w:outlineLvl w:val="7"/>
    </w:pPr>
    <w:rPr>
      <w:rFonts w:ascii="Calibri" w:hAnsi="Calibri"/>
      <w:i/>
      <w:iCs/>
      <w:sz w:val="24"/>
      <w:szCs w:val="24"/>
      <w:lang w:val="et-EE" w:eastAsia="et-E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5B7B"/>
    <w:pPr>
      <w:spacing w:before="240" w:after="60"/>
      <w:outlineLvl w:val="8"/>
    </w:pPr>
    <w:rPr>
      <w:rFonts w:ascii="Cambria" w:hAnsi="Cambria"/>
      <w:szCs w:val="22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9243C"/>
    <w:rPr>
      <w:b/>
      <w:bCs/>
      <w:smallCaps/>
      <w:sz w:val="24"/>
      <w:szCs w:val="22"/>
      <w:lang w:val="en-US" w:eastAsia="et-EE"/>
    </w:rPr>
  </w:style>
  <w:style w:type="character" w:customStyle="1" w:styleId="Heading2Char">
    <w:name w:val="Heading 2 Char"/>
    <w:link w:val="Heading2"/>
    <w:uiPriority w:val="99"/>
    <w:locked/>
    <w:rsid w:val="00D53AD5"/>
    <w:rPr>
      <w:b/>
      <w:bCs/>
      <w:sz w:val="22"/>
      <w:szCs w:val="22"/>
      <w:lang w:val="et-EE" w:eastAsia="de-DE"/>
    </w:rPr>
  </w:style>
  <w:style w:type="character" w:customStyle="1" w:styleId="Heading3Char">
    <w:name w:val="Heading 3 Char"/>
    <w:link w:val="Heading3"/>
    <w:uiPriority w:val="99"/>
    <w:locked/>
    <w:rsid w:val="00D53AD5"/>
    <w:rPr>
      <w:iCs/>
      <w:sz w:val="22"/>
      <w:szCs w:val="22"/>
      <w:lang w:val="en-US" w:eastAsia="et-EE"/>
    </w:rPr>
  </w:style>
  <w:style w:type="character" w:customStyle="1" w:styleId="Heading4Char">
    <w:name w:val="Heading 4 Char"/>
    <w:link w:val="Heading4"/>
    <w:uiPriority w:val="99"/>
    <w:locked/>
    <w:rsid w:val="00D53AD5"/>
    <w:rPr>
      <w:i/>
      <w:sz w:val="22"/>
      <w:szCs w:val="22"/>
      <w:lang w:val="en-US" w:eastAsia="et-EE"/>
    </w:rPr>
  </w:style>
  <w:style w:type="character" w:customStyle="1" w:styleId="Heading5Char">
    <w:name w:val="Heading 5 Char"/>
    <w:link w:val="Heading5"/>
    <w:uiPriority w:val="99"/>
    <w:semiHidden/>
    <w:locked/>
    <w:rsid w:val="00865B7B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865B7B"/>
    <w:rPr>
      <w:rFonts w:ascii="Calibri" w:hAnsi="Calibri" w:cs="Times New Roman"/>
      <w:b/>
      <w:sz w:val="22"/>
    </w:rPr>
  </w:style>
  <w:style w:type="character" w:customStyle="1" w:styleId="Heading7Char">
    <w:name w:val="Heading 7 Char"/>
    <w:link w:val="Heading7"/>
    <w:uiPriority w:val="99"/>
    <w:semiHidden/>
    <w:locked/>
    <w:rsid w:val="00865B7B"/>
    <w:rPr>
      <w:rFonts w:ascii="Calibri" w:hAnsi="Calibri"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865B7B"/>
    <w:rPr>
      <w:rFonts w:ascii="Calibri" w:hAnsi="Calibri"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865B7B"/>
    <w:rPr>
      <w:rFonts w:ascii="Cambria" w:hAnsi="Cambria" w:cs="Times New Roman"/>
      <w:sz w:val="22"/>
    </w:rPr>
  </w:style>
  <w:style w:type="paragraph" w:customStyle="1" w:styleId="Text1">
    <w:name w:val="Text 1"/>
    <w:basedOn w:val="Normal"/>
    <w:uiPriority w:val="99"/>
    <w:rsid w:val="00D53AD5"/>
  </w:style>
  <w:style w:type="paragraph" w:customStyle="1" w:styleId="Text2">
    <w:name w:val="Text 2"/>
    <w:basedOn w:val="Normal"/>
    <w:uiPriority w:val="99"/>
    <w:rsid w:val="00D53AD5"/>
  </w:style>
  <w:style w:type="paragraph" w:customStyle="1" w:styleId="Text3">
    <w:name w:val="Text 3"/>
    <w:basedOn w:val="Normal"/>
    <w:uiPriority w:val="99"/>
    <w:rsid w:val="00D53AD5"/>
  </w:style>
  <w:style w:type="paragraph" w:customStyle="1" w:styleId="Text4">
    <w:name w:val="Text 4"/>
    <w:basedOn w:val="Normal"/>
    <w:uiPriority w:val="99"/>
    <w:rsid w:val="00D53AD5"/>
  </w:style>
  <w:style w:type="paragraph" w:styleId="Date">
    <w:name w:val="Date"/>
    <w:basedOn w:val="Normal"/>
    <w:next w:val="References"/>
    <w:link w:val="DateChar"/>
    <w:uiPriority w:val="99"/>
    <w:rsid w:val="00D53AD5"/>
    <w:pPr>
      <w:autoSpaceDE w:val="0"/>
      <w:autoSpaceDN w:val="0"/>
      <w:spacing w:line="240" w:lineRule="exact"/>
      <w:jc w:val="right"/>
    </w:pPr>
    <w:rPr>
      <w:sz w:val="18"/>
      <w:szCs w:val="18"/>
      <w:lang w:eastAsia="de-DE"/>
    </w:rPr>
  </w:style>
  <w:style w:type="character" w:customStyle="1" w:styleId="DateChar">
    <w:name w:val="Date Char"/>
    <w:link w:val="Date"/>
    <w:uiPriority w:val="99"/>
    <w:locked/>
    <w:rsid w:val="00D53AD5"/>
    <w:rPr>
      <w:rFonts w:ascii="Arial" w:hAnsi="Arial" w:cs="Times New Roman"/>
      <w:sz w:val="18"/>
      <w:lang w:val="en-GB" w:eastAsia="de-DE"/>
    </w:rPr>
  </w:style>
  <w:style w:type="paragraph" w:customStyle="1" w:styleId="References">
    <w:name w:val="References"/>
    <w:basedOn w:val="Normal"/>
    <w:next w:val="AddressTR"/>
    <w:uiPriority w:val="99"/>
    <w:rsid w:val="00D53AD5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rsid w:val="00D53AD5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rsid w:val="00D53AD5"/>
    <w:pPr>
      <w:tabs>
        <w:tab w:val="right" w:pos="7938"/>
      </w:tabs>
      <w:autoSpaceDE w:val="0"/>
      <w:autoSpaceDN w:val="0"/>
      <w:spacing w:before="120" w:line="240" w:lineRule="auto"/>
    </w:pPr>
    <w:rPr>
      <w:sz w:val="12"/>
      <w:szCs w:val="14"/>
      <w:lang w:eastAsia="de-DE"/>
    </w:rPr>
  </w:style>
  <w:style w:type="character" w:customStyle="1" w:styleId="FooterChar">
    <w:name w:val="Footer Char"/>
    <w:link w:val="Footer"/>
    <w:uiPriority w:val="99"/>
    <w:locked/>
    <w:rsid w:val="00D53AD5"/>
    <w:rPr>
      <w:rFonts w:ascii="Arial" w:hAnsi="Arial" w:cs="Times New Roman"/>
      <w:sz w:val="14"/>
      <w:lang w:val="en-GB" w:eastAsia="de-DE"/>
    </w:rPr>
  </w:style>
  <w:style w:type="paragraph" w:styleId="Header">
    <w:name w:val="header"/>
    <w:basedOn w:val="Normal"/>
    <w:link w:val="HeaderChar"/>
    <w:uiPriority w:val="99"/>
    <w:rsid w:val="00D53AD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sz w:val="2"/>
      <w:szCs w:val="2"/>
      <w:lang w:eastAsia="de-DE"/>
    </w:rPr>
  </w:style>
  <w:style w:type="character" w:customStyle="1" w:styleId="HeaderChar">
    <w:name w:val="Header Char"/>
    <w:link w:val="Header"/>
    <w:uiPriority w:val="99"/>
    <w:locked/>
    <w:rsid w:val="00D53AD5"/>
    <w:rPr>
      <w:rFonts w:ascii="Arial" w:hAnsi="Arial" w:cs="Times New Roman"/>
      <w:sz w:val="2"/>
      <w:lang w:val="en-GB" w:eastAsia="de-DE"/>
    </w:rPr>
  </w:style>
  <w:style w:type="paragraph" w:styleId="ListBullet">
    <w:name w:val="List Bullet"/>
    <w:basedOn w:val="Normal"/>
    <w:uiPriority w:val="99"/>
    <w:rsid w:val="00D53AD5"/>
    <w:pPr>
      <w:numPr>
        <w:numId w:val="4"/>
      </w:numPr>
      <w:tabs>
        <w:tab w:val="clear" w:pos="680"/>
      </w:tabs>
    </w:pPr>
  </w:style>
  <w:style w:type="paragraph" w:styleId="ListBullet2">
    <w:name w:val="List Bullet 2"/>
    <w:basedOn w:val="Text2"/>
    <w:uiPriority w:val="99"/>
    <w:rsid w:val="00D53AD5"/>
    <w:pPr>
      <w:numPr>
        <w:numId w:val="6"/>
      </w:numPr>
      <w:tabs>
        <w:tab w:val="clear" w:pos="680"/>
      </w:tabs>
    </w:pPr>
  </w:style>
  <w:style w:type="paragraph" w:styleId="ListBullet3">
    <w:name w:val="List Bullet 3"/>
    <w:basedOn w:val="Text3"/>
    <w:uiPriority w:val="99"/>
    <w:rsid w:val="00D53AD5"/>
    <w:pPr>
      <w:numPr>
        <w:numId w:val="18"/>
      </w:numPr>
      <w:tabs>
        <w:tab w:val="clear" w:pos="680"/>
      </w:tabs>
    </w:pPr>
  </w:style>
  <w:style w:type="paragraph" w:styleId="ListBullet4">
    <w:name w:val="List Bullet 4"/>
    <w:basedOn w:val="Text4"/>
    <w:uiPriority w:val="99"/>
    <w:rsid w:val="00D53AD5"/>
    <w:pPr>
      <w:numPr>
        <w:numId w:val="7"/>
      </w:numPr>
      <w:tabs>
        <w:tab w:val="clear" w:pos="680"/>
      </w:tabs>
    </w:pPr>
  </w:style>
  <w:style w:type="paragraph" w:styleId="ListNumber">
    <w:name w:val="List Number"/>
    <w:basedOn w:val="Normal"/>
    <w:uiPriority w:val="99"/>
    <w:rsid w:val="00D53AD5"/>
    <w:pPr>
      <w:numPr>
        <w:numId w:val="13"/>
      </w:numPr>
    </w:pPr>
  </w:style>
  <w:style w:type="paragraph" w:styleId="ListNumber2">
    <w:name w:val="List Number 2"/>
    <w:basedOn w:val="Text2"/>
    <w:uiPriority w:val="99"/>
    <w:rsid w:val="00D53AD5"/>
    <w:pPr>
      <w:numPr>
        <w:numId w:val="15"/>
      </w:numPr>
    </w:pPr>
  </w:style>
  <w:style w:type="paragraph" w:styleId="ListNumber3">
    <w:name w:val="List Number 3"/>
    <w:basedOn w:val="Text3"/>
    <w:uiPriority w:val="99"/>
    <w:rsid w:val="00D53AD5"/>
    <w:pPr>
      <w:numPr>
        <w:numId w:val="16"/>
      </w:numPr>
    </w:pPr>
  </w:style>
  <w:style w:type="paragraph" w:styleId="ListNumber4">
    <w:name w:val="List Number 4"/>
    <w:basedOn w:val="Text4"/>
    <w:uiPriority w:val="99"/>
    <w:rsid w:val="00D53AD5"/>
    <w:pPr>
      <w:numPr>
        <w:numId w:val="17"/>
      </w:numPr>
    </w:pPr>
  </w:style>
  <w:style w:type="paragraph" w:styleId="Signature">
    <w:name w:val="Signature"/>
    <w:basedOn w:val="Normal"/>
    <w:next w:val="Enclosures"/>
    <w:link w:val="SignatureChar"/>
    <w:uiPriority w:val="99"/>
    <w:rsid w:val="00D53AD5"/>
    <w:pPr>
      <w:autoSpaceDE w:val="0"/>
      <w:autoSpaceDN w:val="0"/>
      <w:spacing w:before="1120"/>
    </w:pPr>
    <w:rPr>
      <w:szCs w:val="22"/>
      <w:lang w:eastAsia="de-DE"/>
    </w:rPr>
  </w:style>
  <w:style w:type="character" w:customStyle="1" w:styleId="SignatureChar">
    <w:name w:val="Signature Char"/>
    <w:link w:val="Signature"/>
    <w:uiPriority w:val="99"/>
    <w:locked/>
    <w:rsid w:val="00D53AD5"/>
    <w:rPr>
      <w:rFonts w:ascii="Arial" w:hAnsi="Arial" w:cs="Times New Roman"/>
      <w:sz w:val="22"/>
      <w:lang w:val="en-GB" w:eastAsia="de-DE"/>
    </w:rPr>
  </w:style>
  <w:style w:type="paragraph" w:customStyle="1" w:styleId="Enclosures">
    <w:name w:val="Enclosures"/>
    <w:basedOn w:val="Normal"/>
    <w:next w:val="Normal"/>
    <w:uiPriority w:val="99"/>
    <w:rsid w:val="00D53AD5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rsid w:val="00D53AD5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rsid w:val="00D53AD5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rsid w:val="00D53AD5"/>
    <w:pPr>
      <w:autoSpaceDE w:val="0"/>
      <w:autoSpaceDN w:val="0"/>
      <w:spacing w:before="240" w:after="60"/>
      <w:jc w:val="center"/>
      <w:outlineLvl w:val="0"/>
    </w:pPr>
    <w:rPr>
      <w:b/>
      <w:bCs/>
      <w:kern w:val="28"/>
      <w:sz w:val="32"/>
      <w:szCs w:val="32"/>
      <w:lang w:eastAsia="de-DE"/>
    </w:rPr>
  </w:style>
  <w:style w:type="character" w:customStyle="1" w:styleId="TitleChar">
    <w:name w:val="Title Char"/>
    <w:link w:val="Title"/>
    <w:uiPriority w:val="99"/>
    <w:locked/>
    <w:rsid w:val="00D53AD5"/>
    <w:rPr>
      <w:rFonts w:ascii="Arial" w:hAnsi="Arial" w:cs="Times New Roman"/>
      <w:b/>
      <w:kern w:val="28"/>
      <w:sz w:val="32"/>
      <w:lang w:val="en-GB" w:eastAsia="de-DE"/>
    </w:rPr>
  </w:style>
  <w:style w:type="paragraph" w:styleId="TOC1">
    <w:name w:val="toc 1"/>
    <w:basedOn w:val="Normal"/>
    <w:next w:val="Normal"/>
    <w:uiPriority w:val="99"/>
    <w:semiHidden/>
    <w:rsid w:val="00013869"/>
    <w:pPr>
      <w:ind w:left="482" w:hanging="482"/>
    </w:pPr>
  </w:style>
  <w:style w:type="paragraph" w:styleId="TOC2">
    <w:name w:val="toc 2"/>
    <w:basedOn w:val="Normal"/>
    <w:next w:val="Normal"/>
    <w:uiPriority w:val="99"/>
    <w:semiHidden/>
    <w:rsid w:val="00AD2960"/>
    <w:pPr>
      <w:ind w:left="601" w:hanging="601"/>
    </w:pPr>
  </w:style>
  <w:style w:type="paragraph" w:styleId="TOC3">
    <w:name w:val="toc 3"/>
    <w:basedOn w:val="Normal"/>
    <w:next w:val="Normal"/>
    <w:uiPriority w:val="99"/>
    <w:semiHidden/>
    <w:rsid w:val="00AD2960"/>
    <w:pPr>
      <w:ind w:left="839" w:hanging="839"/>
    </w:pPr>
  </w:style>
  <w:style w:type="paragraph" w:styleId="TOC4">
    <w:name w:val="toc 4"/>
    <w:basedOn w:val="Normal"/>
    <w:next w:val="Normal"/>
    <w:uiPriority w:val="99"/>
    <w:semiHidden/>
    <w:rsid w:val="00AD2960"/>
    <w:pPr>
      <w:ind w:left="958" w:hanging="958"/>
    </w:pPr>
  </w:style>
  <w:style w:type="paragraph" w:customStyle="1" w:styleId="Address">
    <w:name w:val="Address"/>
    <w:basedOn w:val="Normal"/>
    <w:uiPriority w:val="99"/>
    <w:rsid w:val="00D53AD5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rsid w:val="00D53AD5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rsid w:val="00D53AD5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uiPriority w:val="99"/>
    <w:rsid w:val="00D53AD5"/>
    <w:pPr>
      <w:numPr>
        <w:numId w:val="5"/>
      </w:numPr>
      <w:tabs>
        <w:tab w:val="clear" w:pos="680"/>
      </w:tabs>
    </w:pPr>
  </w:style>
  <w:style w:type="paragraph" w:customStyle="1" w:styleId="ListDash">
    <w:name w:val="List Dash"/>
    <w:basedOn w:val="Normal"/>
    <w:uiPriority w:val="99"/>
    <w:rsid w:val="00D53AD5"/>
    <w:pPr>
      <w:numPr>
        <w:numId w:val="8"/>
      </w:numPr>
      <w:tabs>
        <w:tab w:val="clear" w:pos="680"/>
      </w:tabs>
    </w:pPr>
  </w:style>
  <w:style w:type="paragraph" w:customStyle="1" w:styleId="ListDash1">
    <w:name w:val="List Dash 1"/>
    <w:basedOn w:val="Text1"/>
    <w:uiPriority w:val="99"/>
    <w:rsid w:val="00D53AD5"/>
    <w:pPr>
      <w:numPr>
        <w:numId w:val="9"/>
      </w:numPr>
      <w:tabs>
        <w:tab w:val="clear" w:pos="680"/>
      </w:tabs>
    </w:pPr>
  </w:style>
  <w:style w:type="paragraph" w:customStyle="1" w:styleId="ListDash2">
    <w:name w:val="List Dash 2"/>
    <w:basedOn w:val="Text2"/>
    <w:uiPriority w:val="99"/>
    <w:rsid w:val="00D53AD5"/>
    <w:pPr>
      <w:numPr>
        <w:numId w:val="10"/>
      </w:numPr>
      <w:tabs>
        <w:tab w:val="clear" w:pos="680"/>
      </w:tabs>
    </w:pPr>
  </w:style>
  <w:style w:type="paragraph" w:customStyle="1" w:styleId="ListDash3">
    <w:name w:val="List Dash 3"/>
    <w:basedOn w:val="Text3"/>
    <w:uiPriority w:val="99"/>
    <w:rsid w:val="00D53AD5"/>
    <w:pPr>
      <w:numPr>
        <w:numId w:val="11"/>
      </w:numPr>
      <w:tabs>
        <w:tab w:val="clear" w:pos="680"/>
      </w:tabs>
    </w:pPr>
  </w:style>
  <w:style w:type="paragraph" w:customStyle="1" w:styleId="ListDash4">
    <w:name w:val="List Dash 4"/>
    <w:basedOn w:val="Text4"/>
    <w:uiPriority w:val="99"/>
    <w:rsid w:val="00D53AD5"/>
    <w:pPr>
      <w:numPr>
        <w:numId w:val="12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uiPriority w:val="99"/>
    <w:rsid w:val="00D53AD5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uiPriority w:val="99"/>
    <w:rsid w:val="00D53AD5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uiPriority w:val="99"/>
    <w:rsid w:val="00D53AD5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uiPriority w:val="99"/>
    <w:rsid w:val="00D53AD5"/>
    <w:pPr>
      <w:numPr>
        <w:numId w:val="14"/>
      </w:numPr>
    </w:pPr>
  </w:style>
  <w:style w:type="paragraph" w:customStyle="1" w:styleId="ListNumber1Level2">
    <w:name w:val="List Number 1 (Level 2)"/>
    <w:basedOn w:val="Text1"/>
    <w:uiPriority w:val="99"/>
    <w:rsid w:val="00D53AD5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uiPriority w:val="99"/>
    <w:rsid w:val="00D53AD5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uiPriority w:val="99"/>
    <w:rsid w:val="00D53AD5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uiPriority w:val="99"/>
    <w:rsid w:val="00D53AD5"/>
    <w:pPr>
      <w:numPr>
        <w:ilvl w:val="1"/>
        <w:numId w:val="15"/>
      </w:numPr>
    </w:pPr>
  </w:style>
  <w:style w:type="paragraph" w:customStyle="1" w:styleId="ListNumber2Level3">
    <w:name w:val="List Number 2 (Level 3)"/>
    <w:basedOn w:val="Text2"/>
    <w:uiPriority w:val="99"/>
    <w:rsid w:val="00D53AD5"/>
    <w:pPr>
      <w:numPr>
        <w:ilvl w:val="2"/>
        <w:numId w:val="15"/>
      </w:numPr>
    </w:pPr>
  </w:style>
  <w:style w:type="paragraph" w:customStyle="1" w:styleId="ListNumber2Level4">
    <w:name w:val="List Number 2 (Level 4)"/>
    <w:basedOn w:val="Text2"/>
    <w:uiPriority w:val="99"/>
    <w:rsid w:val="00D53AD5"/>
    <w:pPr>
      <w:numPr>
        <w:ilvl w:val="3"/>
        <w:numId w:val="15"/>
      </w:numPr>
    </w:pPr>
  </w:style>
  <w:style w:type="paragraph" w:customStyle="1" w:styleId="ListNumber3Level2">
    <w:name w:val="List Number 3 (Level 2)"/>
    <w:basedOn w:val="Text3"/>
    <w:uiPriority w:val="99"/>
    <w:rsid w:val="00D53AD5"/>
    <w:pPr>
      <w:numPr>
        <w:ilvl w:val="1"/>
        <w:numId w:val="16"/>
      </w:numPr>
    </w:pPr>
  </w:style>
  <w:style w:type="paragraph" w:customStyle="1" w:styleId="ListNumber3Level3">
    <w:name w:val="List Number 3 (Level 3)"/>
    <w:basedOn w:val="Text3"/>
    <w:uiPriority w:val="99"/>
    <w:rsid w:val="00D53AD5"/>
    <w:pPr>
      <w:numPr>
        <w:ilvl w:val="2"/>
        <w:numId w:val="16"/>
      </w:numPr>
    </w:pPr>
  </w:style>
  <w:style w:type="paragraph" w:customStyle="1" w:styleId="ListNumber3Level4">
    <w:name w:val="List Number 3 (Level 4)"/>
    <w:basedOn w:val="Text3"/>
    <w:uiPriority w:val="99"/>
    <w:rsid w:val="00D53AD5"/>
    <w:pPr>
      <w:numPr>
        <w:ilvl w:val="3"/>
        <w:numId w:val="16"/>
      </w:numPr>
    </w:pPr>
  </w:style>
  <w:style w:type="paragraph" w:customStyle="1" w:styleId="ListNumber4Level2">
    <w:name w:val="List Number 4 (Level 2)"/>
    <w:basedOn w:val="Text4"/>
    <w:uiPriority w:val="99"/>
    <w:rsid w:val="00D53AD5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uiPriority w:val="99"/>
    <w:rsid w:val="00D53AD5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uiPriority w:val="99"/>
    <w:rsid w:val="00D53AD5"/>
    <w:pPr>
      <w:numPr>
        <w:ilvl w:val="3"/>
        <w:numId w:val="17"/>
      </w:numPr>
    </w:pPr>
  </w:style>
  <w:style w:type="paragraph" w:customStyle="1" w:styleId="NoteHead">
    <w:name w:val="NoteHead"/>
    <w:basedOn w:val="Normal"/>
    <w:next w:val="YReferences"/>
    <w:uiPriority w:val="99"/>
    <w:rsid w:val="00D53AD5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rsid w:val="00D53AD5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rsid w:val="00D53AD5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uiPriority w:val="99"/>
    <w:rsid w:val="00D53AD5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uiPriority w:val="99"/>
    <w:rsid w:val="00D53AD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D53AD5"/>
    <w:pPr>
      <w:keepNext w:val="0"/>
      <w:outlineLvl w:val="9"/>
    </w:pPr>
  </w:style>
  <w:style w:type="paragraph" w:customStyle="1" w:styleId="NumPar4">
    <w:name w:val="NumPar 4"/>
    <w:basedOn w:val="Heading4"/>
    <w:next w:val="Text4"/>
    <w:uiPriority w:val="99"/>
    <w:rsid w:val="00D53AD5"/>
    <w:pPr>
      <w:keepNext w:val="0"/>
      <w:outlineLvl w:val="9"/>
    </w:pPr>
  </w:style>
  <w:style w:type="paragraph" w:customStyle="1" w:styleId="TableBullet">
    <w:name w:val="Table Bullet"/>
    <w:basedOn w:val="ListBullet"/>
    <w:uiPriority w:val="99"/>
    <w:rsid w:val="00D53AD5"/>
    <w:pPr>
      <w:spacing w:before="60" w:after="60"/>
    </w:pPr>
  </w:style>
  <w:style w:type="paragraph" w:customStyle="1" w:styleId="TableDash">
    <w:name w:val="Table Dash"/>
    <w:basedOn w:val="ListDash"/>
    <w:uiPriority w:val="99"/>
    <w:rsid w:val="00D53AD5"/>
    <w:pPr>
      <w:spacing w:before="60" w:after="60"/>
    </w:pPr>
  </w:style>
  <w:style w:type="paragraph" w:customStyle="1" w:styleId="TableFootnoteText">
    <w:name w:val="Table Footnote Text"/>
    <w:basedOn w:val="Normal"/>
    <w:uiPriority w:val="99"/>
    <w:rsid w:val="00D53AD5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uiPriority w:val="99"/>
    <w:rsid w:val="00D53AD5"/>
    <w:pPr>
      <w:spacing w:before="60" w:after="60"/>
    </w:pPr>
  </w:style>
  <w:style w:type="paragraph" w:customStyle="1" w:styleId="TableHeading">
    <w:name w:val="Table Heading"/>
    <w:basedOn w:val="TableText"/>
    <w:next w:val="TableText"/>
    <w:uiPriority w:val="99"/>
    <w:rsid w:val="00D53AD5"/>
    <w:rPr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F183D"/>
    <w:pPr>
      <w:tabs>
        <w:tab w:val="clear" w:pos="822"/>
      </w:tabs>
      <w:ind w:left="0" w:firstLine="0"/>
    </w:pPr>
  </w:style>
  <w:style w:type="paragraph" w:customStyle="1" w:styleId="YReferences">
    <w:name w:val="YReferences"/>
    <w:basedOn w:val="Normal"/>
    <w:next w:val="Normal"/>
    <w:uiPriority w:val="99"/>
    <w:rsid w:val="0008637F"/>
    <w:pPr>
      <w:autoSpaceDE w:val="0"/>
      <w:autoSpaceDN w:val="0"/>
      <w:spacing w:line="220" w:lineRule="exact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rsid w:val="00D53AD5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99"/>
    <w:rsid w:val="00D53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GName">
    <w:name w:val="Z_DGName"/>
    <w:basedOn w:val="Normal"/>
    <w:uiPriority w:val="99"/>
    <w:rsid w:val="00D53AD5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D53AD5"/>
    <w:pPr>
      <w:spacing w:line="240" w:lineRule="auto"/>
    </w:pPr>
    <w:rPr>
      <w:rFonts w:ascii="Tahoma" w:hAnsi="Tahoma"/>
      <w:sz w:val="16"/>
      <w:szCs w:val="16"/>
      <w:lang w:eastAsia="et-EE"/>
    </w:rPr>
  </w:style>
  <w:style w:type="character" w:customStyle="1" w:styleId="BalloonTextChar">
    <w:name w:val="Balloon Text Char"/>
    <w:link w:val="BalloonText"/>
    <w:uiPriority w:val="99"/>
    <w:semiHidden/>
    <w:locked/>
    <w:rsid w:val="00D53AD5"/>
    <w:rPr>
      <w:rFonts w:ascii="Tahoma" w:hAnsi="Tahoma" w:cs="Times New Roman"/>
      <w:sz w:val="16"/>
      <w:lang w:val="en-GB"/>
    </w:rPr>
  </w:style>
  <w:style w:type="character" w:styleId="Hyperlink">
    <w:name w:val="Hyperlink"/>
    <w:uiPriority w:val="99"/>
    <w:rsid w:val="00D53AD5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D53AD5"/>
    <w:pPr>
      <w:autoSpaceDE w:val="0"/>
      <w:autoSpaceDN w:val="0"/>
      <w:spacing w:before="840"/>
    </w:pPr>
    <w:rPr>
      <w:szCs w:val="22"/>
      <w:lang w:eastAsia="de-DE"/>
    </w:rPr>
  </w:style>
  <w:style w:type="character" w:customStyle="1" w:styleId="ClosingChar">
    <w:name w:val="Closing Char"/>
    <w:link w:val="Closing"/>
    <w:uiPriority w:val="99"/>
    <w:locked/>
    <w:rsid w:val="00D53AD5"/>
    <w:rPr>
      <w:rFonts w:ascii="Arial" w:hAnsi="Arial" w:cs="Times New Roman"/>
      <w:sz w:val="22"/>
      <w:lang w:val="en-GB" w:eastAsia="de-DE"/>
    </w:rPr>
  </w:style>
  <w:style w:type="paragraph" w:customStyle="1" w:styleId="Function">
    <w:name w:val="Function"/>
    <w:basedOn w:val="Normal"/>
    <w:uiPriority w:val="99"/>
    <w:rsid w:val="00D53AD5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rsid w:val="00D53AD5"/>
    <w:pPr>
      <w:autoSpaceDE w:val="0"/>
      <w:autoSpaceDN w:val="0"/>
    </w:pPr>
    <w:rPr>
      <w:szCs w:val="22"/>
      <w:lang w:eastAsia="de-DE"/>
    </w:rPr>
  </w:style>
  <w:style w:type="character" w:customStyle="1" w:styleId="SalutationChar">
    <w:name w:val="Salutation Char"/>
    <w:link w:val="Salutation"/>
    <w:uiPriority w:val="99"/>
    <w:locked/>
    <w:rsid w:val="00D53AD5"/>
    <w:rPr>
      <w:rFonts w:ascii="Arial" w:hAnsi="Arial" w:cs="Times New Roman"/>
      <w:sz w:val="22"/>
      <w:lang w:val="en-GB" w:eastAsia="de-DE"/>
    </w:rPr>
  </w:style>
  <w:style w:type="character" w:customStyle="1" w:styleId="WebAddress">
    <w:name w:val="WebAddress"/>
    <w:uiPriority w:val="99"/>
    <w:rsid w:val="00D53AD5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24"/>
      <w:lang w:eastAsia="et-EE"/>
    </w:rPr>
  </w:style>
  <w:style w:type="character" w:customStyle="1" w:styleId="FooterTableChar">
    <w:name w:val="FooterTable Char"/>
    <w:link w:val="FooterTable"/>
    <w:uiPriority w:val="99"/>
    <w:locked/>
    <w:rsid w:val="00333205"/>
    <w:rPr>
      <w:rFonts w:ascii="Arial" w:hAnsi="Arial"/>
      <w:sz w:val="24"/>
      <w:lang w:val="en-GB"/>
    </w:rPr>
  </w:style>
  <w:style w:type="paragraph" w:styleId="NoSpacing">
    <w:name w:val="No Spacing"/>
    <w:uiPriority w:val="99"/>
    <w:qFormat/>
    <w:rsid w:val="002D4592"/>
    <w:rPr>
      <w:lang w:val="en-US" w:eastAsia="en-US"/>
    </w:rPr>
  </w:style>
  <w:style w:type="character" w:customStyle="1" w:styleId="ELColourB">
    <w:name w:val="ELColourB"/>
    <w:uiPriority w:val="99"/>
    <w:rsid w:val="00A0079D"/>
    <w:rPr>
      <w:color w:val="0066CC"/>
    </w:rPr>
  </w:style>
  <w:style w:type="paragraph" w:styleId="BodyText3">
    <w:name w:val="Body Text 3"/>
    <w:basedOn w:val="Normal"/>
    <w:link w:val="BodyText3Char"/>
    <w:uiPriority w:val="99"/>
    <w:semiHidden/>
    <w:rsid w:val="00865B7B"/>
    <w:pPr>
      <w:spacing w:after="120"/>
    </w:pPr>
    <w:rPr>
      <w:sz w:val="16"/>
      <w:szCs w:val="16"/>
      <w:lang w:val="et-EE" w:eastAsia="et-EE"/>
    </w:rPr>
  </w:style>
  <w:style w:type="character" w:customStyle="1" w:styleId="BodyText3Char">
    <w:name w:val="Body Text 3 Char"/>
    <w:link w:val="BodyText3"/>
    <w:uiPriority w:val="99"/>
    <w:semiHidden/>
    <w:locked/>
    <w:rsid w:val="00865B7B"/>
    <w:rPr>
      <w:rFonts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865B7B"/>
    <w:pPr>
      <w:spacing w:after="120"/>
      <w:ind w:left="283"/>
    </w:pPr>
    <w:rPr>
      <w:sz w:val="16"/>
      <w:szCs w:val="16"/>
      <w:lang w:val="et-EE" w:eastAsia="et-E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65B7B"/>
    <w:rPr>
      <w:rFonts w:cs="Times New Roman"/>
      <w:sz w:val="16"/>
    </w:rPr>
  </w:style>
  <w:style w:type="character" w:styleId="CommentReference">
    <w:name w:val="annotation reference"/>
    <w:uiPriority w:val="99"/>
    <w:semiHidden/>
    <w:rsid w:val="00865B7B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65B7B"/>
    <w:rPr>
      <w:rFonts w:ascii="Tahoma" w:hAnsi="Tahoma"/>
      <w:sz w:val="16"/>
      <w:szCs w:val="16"/>
      <w:lang w:val="et-EE" w:eastAsia="et-EE"/>
    </w:rPr>
  </w:style>
  <w:style w:type="character" w:customStyle="1" w:styleId="DocumentMapChar">
    <w:name w:val="Document Map Char"/>
    <w:link w:val="DocumentMap"/>
    <w:uiPriority w:val="99"/>
    <w:semiHidden/>
    <w:locked/>
    <w:rsid w:val="00865B7B"/>
    <w:rPr>
      <w:rFonts w:ascii="Tahoma" w:hAnsi="Tahoma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865B7B"/>
  </w:style>
  <w:style w:type="character" w:customStyle="1" w:styleId="E-mailSignatureChar">
    <w:name w:val="E-mail Signature Char"/>
    <w:link w:val="E-mailSignature"/>
    <w:uiPriority w:val="99"/>
    <w:semiHidden/>
    <w:locked/>
    <w:rsid w:val="00865B7B"/>
    <w:rPr>
      <w:rFonts w:cs="Times New Roman"/>
    </w:rPr>
  </w:style>
  <w:style w:type="paragraph" w:styleId="EnvelopeAddress">
    <w:name w:val="envelope address"/>
    <w:basedOn w:val="Normal"/>
    <w:uiPriority w:val="99"/>
    <w:semiHidden/>
    <w:rsid w:val="00865B7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rsid w:val="00865B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t-EE" w:eastAsia="et-EE"/>
    </w:rPr>
  </w:style>
  <w:style w:type="character" w:customStyle="1" w:styleId="MessageHeaderChar">
    <w:name w:val="Message Header Char"/>
    <w:link w:val="MessageHeader"/>
    <w:uiPriority w:val="99"/>
    <w:semiHidden/>
    <w:locked/>
    <w:rsid w:val="00865B7B"/>
    <w:rPr>
      <w:rFonts w:ascii="Cambria" w:hAnsi="Cambria" w:cs="Times New Roman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865B7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865B7B"/>
    <w:pPr>
      <w:spacing w:after="60"/>
      <w:jc w:val="center"/>
      <w:outlineLvl w:val="1"/>
    </w:pPr>
    <w:rPr>
      <w:rFonts w:ascii="Cambria" w:hAnsi="Cambria"/>
      <w:sz w:val="24"/>
      <w:szCs w:val="24"/>
      <w:lang w:val="et-EE" w:eastAsia="et-EE"/>
    </w:rPr>
  </w:style>
  <w:style w:type="character" w:customStyle="1" w:styleId="SubtitleChar">
    <w:name w:val="Subtitle Char"/>
    <w:link w:val="Subtitle"/>
    <w:uiPriority w:val="99"/>
    <w:locked/>
    <w:rsid w:val="00865B7B"/>
    <w:rPr>
      <w:rFonts w:ascii="Cambria" w:hAnsi="Cambria" w:cs="Times New Roman"/>
      <w:sz w:val="24"/>
    </w:rPr>
  </w:style>
  <w:style w:type="paragraph" w:styleId="TOAHeading">
    <w:name w:val="toa heading"/>
    <w:basedOn w:val="Normal"/>
    <w:next w:val="Normal"/>
    <w:uiPriority w:val="99"/>
    <w:semiHidden/>
    <w:rsid w:val="00865B7B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99"/>
    <w:semiHidden/>
    <w:rsid w:val="00865B7B"/>
  </w:style>
  <w:style w:type="paragraph" w:styleId="BlockText">
    <w:name w:val="Block Text"/>
    <w:basedOn w:val="Normal"/>
    <w:uiPriority w:val="99"/>
    <w:semiHidden/>
    <w:rsid w:val="00865B7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865B7B"/>
    <w:pPr>
      <w:spacing w:after="120"/>
    </w:pPr>
    <w:rPr>
      <w:lang w:val="et-EE" w:eastAsia="et-EE"/>
    </w:rPr>
  </w:style>
  <w:style w:type="character" w:customStyle="1" w:styleId="BodyTextChar">
    <w:name w:val="Body Text Char"/>
    <w:link w:val="BodyText"/>
    <w:uiPriority w:val="99"/>
    <w:semiHidden/>
    <w:locked/>
    <w:rsid w:val="00865B7B"/>
    <w:rPr>
      <w:rFonts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rsid w:val="00865B7B"/>
    <w:pPr>
      <w:spacing w:after="120" w:line="480" w:lineRule="auto"/>
    </w:pPr>
    <w:rPr>
      <w:lang w:val="et-EE" w:eastAsia="et-EE"/>
    </w:rPr>
  </w:style>
  <w:style w:type="character" w:customStyle="1" w:styleId="BodyText2Char">
    <w:name w:val="Body Text 2 Char"/>
    <w:link w:val="BodyText2"/>
    <w:uiPriority w:val="99"/>
    <w:semiHidden/>
    <w:locked/>
    <w:rsid w:val="00865B7B"/>
    <w:rPr>
      <w:rFonts w:cs="Times New Roman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65B7B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865B7B"/>
    <w:rPr>
      <w:rFonts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rsid w:val="00865B7B"/>
    <w:pPr>
      <w:spacing w:after="120"/>
      <w:ind w:left="283"/>
    </w:pPr>
    <w:rPr>
      <w:lang w:val="et-EE" w:eastAsia="et-E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65B7B"/>
    <w:rPr>
      <w:rFonts w:cs="Times New Roman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65B7B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865B7B"/>
    <w:rPr>
      <w:rFonts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865B7B"/>
    <w:pPr>
      <w:spacing w:after="120" w:line="480" w:lineRule="auto"/>
      <w:ind w:left="283"/>
    </w:pPr>
    <w:rPr>
      <w:lang w:val="et-EE" w:eastAsia="et-E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65B7B"/>
    <w:rPr>
      <w:rFonts w:cs="Times New Roman"/>
      <w:sz w:val="22"/>
    </w:rPr>
  </w:style>
  <w:style w:type="character" w:styleId="BookTitle">
    <w:name w:val="Book Title"/>
    <w:uiPriority w:val="99"/>
    <w:qFormat/>
    <w:rsid w:val="00865B7B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865B7B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865B7B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65B7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5B7B"/>
    <w:rPr>
      <w:b/>
      <w:bCs/>
      <w:lang w:val="et-EE" w:eastAsia="et-EE"/>
    </w:rPr>
  </w:style>
  <w:style w:type="character" w:customStyle="1" w:styleId="CommentSubjectChar">
    <w:name w:val="Comment Subject Char"/>
    <w:link w:val="CommentSubject"/>
    <w:uiPriority w:val="99"/>
    <w:semiHidden/>
    <w:locked/>
    <w:rsid w:val="00865B7B"/>
    <w:rPr>
      <w:rFonts w:cs="Times New Roman"/>
      <w:b/>
    </w:rPr>
  </w:style>
  <w:style w:type="character" w:styleId="Emphasis">
    <w:name w:val="Emphasis"/>
    <w:uiPriority w:val="99"/>
    <w:qFormat/>
    <w:rsid w:val="00865B7B"/>
    <w:rPr>
      <w:rFonts w:cs="Times New Roman"/>
      <w:i/>
    </w:rPr>
  </w:style>
  <w:style w:type="character" w:styleId="EndnoteReference">
    <w:name w:val="endnote reference"/>
    <w:uiPriority w:val="99"/>
    <w:semiHidden/>
    <w:rsid w:val="00865B7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65B7B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865B7B"/>
    <w:rPr>
      <w:rFonts w:cs="Times New Roman"/>
    </w:rPr>
  </w:style>
  <w:style w:type="paragraph" w:styleId="EnvelopeReturn">
    <w:name w:val="envelope return"/>
    <w:basedOn w:val="Normal"/>
    <w:uiPriority w:val="99"/>
    <w:semiHidden/>
    <w:rsid w:val="00865B7B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rsid w:val="00865B7B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sid w:val="00865B7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65B7B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65B7B"/>
    <w:rPr>
      <w:rFonts w:cs="Times New Roman"/>
    </w:rPr>
  </w:style>
  <w:style w:type="character" w:styleId="HTMLAcronym">
    <w:name w:val="HTML Acronym"/>
    <w:uiPriority w:val="99"/>
    <w:semiHidden/>
    <w:rsid w:val="00865B7B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65B7B"/>
    <w:rPr>
      <w:i/>
      <w:iCs/>
      <w:lang w:val="et-EE" w:eastAsia="et-EE"/>
    </w:rPr>
  </w:style>
  <w:style w:type="character" w:customStyle="1" w:styleId="HTMLAddressChar">
    <w:name w:val="HTML Address Char"/>
    <w:link w:val="HTMLAddress"/>
    <w:uiPriority w:val="99"/>
    <w:semiHidden/>
    <w:locked/>
    <w:rsid w:val="00865B7B"/>
    <w:rPr>
      <w:rFonts w:cs="Times New Roman"/>
      <w:i/>
      <w:sz w:val="22"/>
    </w:rPr>
  </w:style>
  <w:style w:type="character" w:styleId="HTMLCite">
    <w:name w:val="HTML Cite"/>
    <w:uiPriority w:val="99"/>
    <w:semiHidden/>
    <w:rsid w:val="00865B7B"/>
    <w:rPr>
      <w:rFonts w:cs="Times New Roman"/>
      <w:i/>
    </w:rPr>
  </w:style>
  <w:style w:type="character" w:styleId="HTMLCode">
    <w:name w:val="HTML Code"/>
    <w:uiPriority w:val="99"/>
    <w:semiHidden/>
    <w:rsid w:val="00865B7B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sid w:val="00865B7B"/>
    <w:rPr>
      <w:rFonts w:cs="Times New Roman"/>
      <w:i/>
    </w:rPr>
  </w:style>
  <w:style w:type="character" w:styleId="HTMLKeyboard">
    <w:name w:val="HTML Keyboard"/>
    <w:uiPriority w:val="99"/>
    <w:semiHidden/>
    <w:rsid w:val="00865B7B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65B7B"/>
    <w:rPr>
      <w:rFonts w:ascii="Courier New" w:hAnsi="Courier New"/>
      <w:sz w:val="20"/>
      <w:lang w:val="et-EE" w:eastAsia="et-E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65B7B"/>
    <w:rPr>
      <w:rFonts w:ascii="Courier New" w:hAnsi="Courier New" w:cs="Times New Roman"/>
    </w:rPr>
  </w:style>
  <w:style w:type="character" w:styleId="HTMLSample">
    <w:name w:val="HTML Sample"/>
    <w:uiPriority w:val="99"/>
    <w:semiHidden/>
    <w:rsid w:val="00865B7B"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sid w:val="00865B7B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sid w:val="00865B7B"/>
    <w:rPr>
      <w:rFonts w:cs="Times New Roman"/>
      <w:i/>
    </w:rPr>
  </w:style>
  <w:style w:type="paragraph" w:styleId="Index1">
    <w:name w:val="index 1"/>
    <w:basedOn w:val="Normal"/>
    <w:next w:val="Normal"/>
    <w:autoRedefine/>
    <w:uiPriority w:val="99"/>
    <w:semiHidden/>
    <w:rsid w:val="00865B7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65B7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65B7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65B7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65B7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65B7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65B7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65B7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65B7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865B7B"/>
    <w:rPr>
      <w:rFonts w:ascii="Cambria" w:hAnsi="Cambria"/>
      <w:b/>
      <w:bCs/>
    </w:rPr>
  </w:style>
  <w:style w:type="character" w:styleId="IntenseEmphasis">
    <w:name w:val="Intense Emphasis"/>
    <w:uiPriority w:val="99"/>
    <w:qFormat/>
    <w:rsid w:val="00865B7B"/>
    <w:rPr>
      <w:rFonts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65B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t-EE" w:eastAsia="et-EE"/>
    </w:rPr>
  </w:style>
  <w:style w:type="character" w:customStyle="1" w:styleId="IntenseQuoteChar">
    <w:name w:val="Intense Quote Char"/>
    <w:link w:val="IntenseQuote"/>
    <w:uiPriority w:val="99"/>
    <w:locked/>
    <w:rsid w:val="00865B7B"/>
    <w:rPr>
      <w:rFonts w:cs="Times New Roman"/>
      <w:b/>
      <w:i/>
      <w:color w:val="4F81BD"/>
      <w:sz w:val="22"/>
    </w:rPr>
  </w:style>
  <w:style w:type="character" w:styleId="IntenseReference">
    <w:name w:val="Intense Reference"/>
    <w:uiPriority w:val="99"/>
    <w:qFormat/>
    <w:rsid w:val="00865B7B"/>
    <w:rPr>
      <w:rFonts w:cs="Times New Roman"/>
      <w:b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rsid w:val="00865B7B"/>
    <w:rPr>
      <w:rFonts w:cs="Times New Roman"/>
    </w:rPr>
  </w:style>
  <w:style w:type="paragraph" w:styleId="List">
    <w:name w:val="List"/>
    <w:basedOn w:val="Normal"/>
    <w:uiPriority w:val="99"/>
    <w:semiHidden/>
    <w:rsid w:val="00865B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65B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65B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65B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65B7B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rsid w:val="00865B7B"/>
    <w:pPr>
      <w:numPr>
        <w:numId w:val="2"/>
      </w:numPr>
      <w:tabs>
        <w:tab w:val="clear" w:pos="643"/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rsid w:val="00865B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65B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865B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865B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65B7B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rsid w:val="00865B7B"/>
    <w:pPr>
      <w:numPr>
        <w:numId w:val="3"/>
      </w:numPr>
      <w:tabs>
        <w:tab w:val="clear" w:pos="926"/>
        <w:tab w:val="num" w:pos="1492"/>
      </w:tabs>
      <w:ind w:left="1492"/>
      <w:contextualSpacing/>
    </w:pPr>
  </w:style>
  <w:style w:type="paragraph" w:styleId="ListParagraph">
    <w:name w:val="List Paragraph"/>
    <w:basedOn w:val="Normal"/>
    <w:uiPriority w:val="99"/>
    <w:qFormat/>
    <w:rsid w:val="00865B7B"/>
    <w:pPr>
      <w:ind w:left="720"/>
    </w:pPr>
  </w:style>
  <w:style w:type="paragraph" w:styleId="MacroText">
    <w:name w:val="macro"/>
    <w:link w:val="MacroTextChar"/>
    <w:uiPriority w:val="99"/>
    <w:semiHidden/>
    <w:rsid w:val="00865B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865B7B"/>
    <w:rPr>
      <w:rFonts w:ascii="Courier New" w:hAnsi="Courier New" w:cs="Courier New"/>
      <w:lang w:val="en-GB" w:eastAsia="en-GB" w:bidi="ar-SA"/>
    </w:rPr>
  </w:style>
  <w:style w:type="paragraph" w:styleId="NormalIndent">
    <w:name w:val="Normal Indent"/>
    <w:basedOn w:val="Normal"/>
    <w:uiPriority w:val="99"/>
    <w:semiHidden/>
    <w:rsid w:val="00865B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65B7B"/>
    <w:rPr>
      <w:lang w:val="et-EE" w:eastAsia="et-EE"/>
    </w:rPr>
  </w:style>
  <w:style w:type="character" w:customStyle="1" w:styleId="NoteHeadingChar">
    <w:name w:val="Note Heading Char"/>
    <w:link w:val="NoteHeading"/>
    <w:uiPriority w:val="99"/>
    <w:semiHidden/>
    <w:locked/>
    <w:rsid w:val="00865B7B"/>
    <w:rPr>
      <w:rFonts w:cs="Times New Roman"/>
      <w:sz w:val="22"/>
    </w:rPr>
  </w:style>
  <w:style w:type="character" w:styleId="PageNumber">
    <w:name w:val="page number"/>
    <w:uiPriority w:val="99"/>
    <w:semiHidden/>
    <w:rsid w:val="00865B7B"/>
    <w:rPr>
      <w:rFonts w:cs="Times New Roman"/>
    </w:rPr>
  </w:style>
  <w:style w:type="character" w:styleId="PlaceholderText">
    <w:name w:val="Placeholder Text"/>
    <w:uiPriority w:val="99"/>
    <w:semiHidden/>
    <w:rsid w:val="00865B7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865B7B"/>
    <w:rPr>
      <w:rFonts w:ascii="Courier New" w:hAnsi="Courier New"/>
      <w:sz w:val="20"/>
      <w:lang w:val="et-EE" w:eastAsia="et-EE"/>
    </w:rPr>
  </w:style>
  <w:style w:type="character" w:customStyle="1" w:styleId="PlainTextChar">
    <w:name w:val="Plain Text Char"/>
    <w:link w:val="PlainText"/>
    <w:uiPriority w:val="99"/>
    <w:semiHidden/>
    <w:locked/>
    <w:rsid w:val="00865B7B"/>
    <w:rPr>
      <w:rFonts w:ascii="Courier New" w:hAnsi="Courier New"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865B7B"/>
    <w:rPr>
      <w:i/>
      <w:iCs/>
      <w:color w:val="000000"/>
      <w:lang w:val="et-EE" w:eastAsia="et-EE"/>
    </w:rPr>
  </w:style>
  <w:style w:type="character" w:customStyle="1" w:styleId="QuoteChar">
    <w:name w:val="Quote Char"/>
    <w:link w:val="Quote"/>
    <w:uiPriority w:val="99"/>
    <w:locked/>
    <w:rsid w:val="00865B7B"/>
    <w:rPr>
      <w:rFonts w:cs="Times New Roman"/>
      <w:i/>
      <w:color w:val="000000"/>
      <w:sz w:val="22"/>
    </w:rPr>
  </w:style>
  <w:style w:type="character" w:styleId="Strong">
    <w:name w:val="Strong"/>
    <w:uiPriority w:val="99"/>
    <w:qFormat/>
    <w:rsid w:val="00865B7B"/>
    <w:rPr>
      <w:rFonts w:cs="Times New Roman"/>
      <w:b/>
    </w:rPr>
  </w:style>
  <w:style w:type="character" w:styleId="SubtleEmphasis">
    <w:name w:val="Subtle Emphasis"/>
    <w:uiPriority w:val="99"/>
    <w:qFormat/>
    <w:rsid w:val="00865B7B"/>
    <w:rPr>
      <w:rFonts w:cs="Times New Roman"/>
      <w:i/>
      <w:color w:val="808080"/>
    </w:rPr>
  </w:style>
  <w:style w:type="character" w:styleId="SubtleReference">
    <w:name w:val="Subtle Reference"/>
    <w:uiPriority w:val="99"/>
    <w:qFormat/>
    <w:rsid w:val="00865B7B"/>
    <w:rPr>
      <w:rFonts w:cs="Times New Roman"/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865B7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865B7B"/>
  </w:style>
  <w:style w:type="paragraph" w:styleId="TOC5">
    <w:name w:val="toc 5"/>
    <w:basedOn w:val="Normal"/>
    <w:next w:val="Normal"/>
    <w:autoRedefine/>
    <w:uiPriority w:val="99"/>
    <w:semiHidden/>
    <w:rsid w:val="00865B7B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865B7B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865B7B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865B7B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865B7B"/>
    <w:pPr>
      <w:ind w:left="1760"/>
    </w:pPr>
  </w:style>
  <w:style w:type="paragraph" w:customStyle="1" w:styleId="Default">
    <w:name w:val="Default"/>
    <w:uiPriority w:val="99"/>
    <w:rsid w:val="000B625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defop.europa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civil_service/docs/toc100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defop.europa.eu/EN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defop.europa.eu" TargetMode="External"/><Relationship Id="rId2" Type="http://schemas.openxmlformats.org/officeDocument/2006/relationships/hyperlink" Target="http://www.cedefop.europa.eu/EN/about-cedefop/governance/work-programme.aspx" TargetMode="External"/><Relationship Id="rId1" Type="http://schemas.openxmlformats.org/officeDocument/2006/relationships/hyperlink" Target="http://www.cedefop.europa.eu/EN/publications/18538.aspx" TargetMode="External"/><Relationship Id="rId4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notov</Template>
  <TotalTime>0</TotalTime>
  <Pages>7</Pages>
  <Words>1863</Words>
  <Characters>10622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Translation Centre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keywords>EL4</cp:keywords>
  <cp:lastModifiedBy>PEDERSEN, Trine</cp:lastModifiedBy>
  <cp:revision>2</cp:revision>
  <cp:lastPrinted>2013-11-05T08:28:00Z</cp:lastPrinted>
  <dcterms:created xsi:type="dcterms:W3CDTF">2013-11-27T09:11:00Z</dcterms:created>
  <dcterms:modified xsi:type="dcterms:W3CDTF">2013-11-27T09:11:00Z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Ginette Manderscheid</vt:lpwstr>
  </property>
  <property fmtid="{D5CDD505-2E9C-101B-9397-08002B2CF9AE}" pid="9" name="Type">
    <vt:lpwstr>Eurolook Notes Of Vacancy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notov.dot</vt:lpwstr>
  </property>
</Properties>
</file>